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605" w:rsidRPr="00AE573B" w:rsidRDefault="00376C1B">
      <w:pPr>
        <w:spacing w:after="0"/>
        <w:rPr>
          <w:b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Quad Arrow 2" o:spid="_x0000_s1026" type="#_x0000_t202" style="position:absolute;margin-left:434.1pt;margin-top:-22.9pt;width:86.75pt;height:803.2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" stroked="f">
            <v:textbox style="layout-flow:vertical;mso-layout-flow-alt:bottom-to-top">
              <w:txbxContent>
                <w:p w:rsidR="004B2043" w:rsidRDefault="004B2043">
                  <w:pPr>
                    <w:jc w:val="center"/>
                    <w:rPr>
                      <w:b/>
                      <w:sz w:val="100"/>
                      <w:szCs w:val="100"/>
                    </w:rPr>
                  </w:pPr>
                  <w:r>
                    <w:rPr>
                      <w:b/>
                      <w:sz w:val="100"/>
                      <w:szCs w:val="100"/>
                    </w:rPr>
                    <w:t>АНАТОМИЈА 1</w:t>
                  </w:r>
                </w:p>
                <w:p w:rsidR="004B2043" w:rsidRDefault="004B2043">
                  <w:pPr>
                    <w:rPr>
                      <w:sz w:val="96"/>
                      <w:szCs w:val="96"/>
                    </w:rPr>
                  </w:pPr>
                </w:p>
              </w:txbxContent>
            </v:textbox>
          </v:shape>
        </w:pict>
      </w: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CF1605">
      <w:pPr>
        <w:spacing w:after="0"/>
        <w:rPr>
          <w:b/>
        </w:rPr>
      </w:pPr>
    </w:p>
    <w:p w:rsidR="00CF1605" w:rsidRPr="00AE573B" w:rsidRDefault="0006402C">
      <w:pPr>
        <w:spacing w:after="0"/>
        <w:jc w:val="center"/>
        <w:rPr>
          <w:b/>
        </w:rPr>
      </w:pPr>
      <w:r w:rsidRPr="00AE573B">
        <w:rPr>
          <w:b/>
          <w:noProof/>
        </w:rPr>
        <w:drawing>
          <wp:inline distT="0" distB="0" distL="0" distR="0">
            <wp:extent cx="1363980" cy="1851660"/>
            <wp:effectExtent l="0" t="0" r="0" b="0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980" cy="185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CF1605" w:rsidRPr="00AE573B" w:rsidRDefault="00CF1605">
      <w:pPr>
        <w:spacing w:after="0"/>
        <w:rPr>
          <w:sz w:val="40"/>
          <w:szCs w:val="40"/>
        </w:rPr>
      </w:pPr>
    </w:p>
    <w:p w:rsidR="00CF1605" w:rsidRPr="00AE573B" w:rsidRDefault="00CF1605">
      <w:pPr>
        <w:spacing w:after="0"/>
        <w:rPr>
          <w:sz w:val="40"/>
          <w:szCs w:val="40"/>
        </w:rPr>
      </w:pPr>
    </w:p>
    <w:p w:rsidR="006959FF" w:rsidRPr="00AE5A45" w:rsidRDefault="006959FF" w:rsidP="006959FF">
      <w:pPr>
        <w:jc w:val="center"/>
        <w:rPr>
          <w:b/>
          <w:bCs/>
          <w:color w:val="000000"/>
          <w:sz w:val="44"/>
          <w:szCs w:val="44"/>
          <w:lang w:val="sr-Cyrl-CS"/>
        </w:rPr>
      </w:pPr>
      <w:r w:rsidRPr="00AE5A45">
        <w:rPr>
          <w:b/>
          <w:bCs/>
          <w:color w:val="000000"/>
          <w:sz w:val="44"/>
          <w:szCs w:val="44"/>
          <w:lang w:val="sr-Cyrl-CS"/>
        </w:rPr>
        <w:t>ИНТЕГРИСАНЕ АКАДЕМСКЕ</w:t>
      </w:r>
    </w:p>
    <w:p w:rsidR="006959FF" w:rsidRPr="00AE5A45" w:rsidRDefault="006959FF" w:rsidP="006959FF">
      <w:pPr>
        <w:jc w:val="center"/>
        <w:rPr>
          <w:b/>
          <w:bCs/>
          <w:color w:val="000000"/>
          <w:sz w:val="32"/>
          <w:szCs w:val="32"/>
          <w:lang w:val="ru-RU"/>
        </w:rPr>
      </w:pPr>
      <w:r w:rsidRPr="00AE5A45">
        <w:rPr>
          <w:b/>
          <w:bCs/>
          <w:color w:val="000000"/>
          <w:sz w:val="44"/>
          <w:szCs w:val="44"/>
          <w:lang w:val="sr-Cyrl-CS"/>
        </w:rPr>
        <w:t>СТУДИЈЕ МЕДИЦИНЕ</w:t>
      </w:r>
    </w:p>
    <w:p w:rsidR="00CF1605" w:rsidRPr="00AE573B" w:rsidRDefault="00CF1605">
      <w:pPr>
        <w:spacing w:after="0"/>
        <w:jc w:val="center"/>
        <w:rPr>
          <w:b/>
          <w:sz w:val="44"/>
          <w:szCs w:val="32"/>
          <w:lang w:val="ru-RU"/>
        </w:rPr>
      </w:pPr>
    </w:p>
    <w:p w:rsidR="00CF1605" w:rsidRPr="00AE573B" w:rsidRDefault="00CF1605">
      <w:pPr>
        <w:spacing w:after="0"/>
        <w:jc w:val="center"/>
        <w:rPr>
          <w:sz w:val="32"/>
          <w:szCs w:val="32"/>
          <w:lang w:val="ru-RU"/>
        </w:rPr>
      </w:pPr>
      <w:r w:rsidRPr="00AE573B">
        <w:rPr>
          <w:b/>
          <w:sz w:val="32"/>
          <w:szCs w:val="32"/>
          <w:lang w:val="ru-RU"/>
        </w:rPr>
        <w:br/>
        <w:t>ПРВА ГОДИНА СТУДИЈА</w:t>
      </w:r>
    </w:p>
    <w:p w:rsidR="00CF1605" w:rsidRPr="00AE573B" w:rsidRDefault="00CF1605">
      <w:pPr>
        <w:spacing w:after="0"/>
        <w:rPr>
          <w:b/>
          <w:lang w:val="ru-RU"/>
        </w:rPr>
      </w:pPr>
    </w:p>
    <w:p w:rsidR="00CF1605" w:rsidRPr="00AE573B" w:rsidRDefault="00CF1605">
      <w:pPr>
        <w:spacing w:after="0"/>
        <w:rPr>
          <w:b/>
          <w:lang w:val="ru-RU"/>
        </w:rPr>
      </w:pPr>
    </w:p>
    <w:p w:rsidR="00CF1605" w:rsidRPr="00AE573B" w:rsidRDefault="00CF1605">
      <w:pPr>
        <w:spacing w:after="0"/>
        <w:rPr>
          <w:b/>
          <w:lang w:val="ru-RU"/>
        </w:rPr>
      </w:pPr>
    </w:p>
    <w:p w:rsidR="00CF1605" w:rsidRPr="00AE573B" w:rsidRDefault="00CF1605" w:rsidP="006959FF">
      <w:pPr>
        <w:spacing w:after="0"/>
        <w:rPr>
          <w:sz w:val="25"/>
          <w:szCs w:val="25"/>
          <w:lang w:val="ru-RU"/>
        </w:rPr>
      </w:pPr>
    </w:p>
    <w:p w:rsidR="00CF1605" w:rsidRPr="00AE573B" w:rsidRDefault="00CF1605">
      <w:pPr>
        <w:spacing w:after="0"/>
        <w:jc w:val="center"/>
        <w:rPr>
          <w:sz w:val="25"/>
          <w:szCs w:val="25"/>
          <w:lang w:val="ru-RU"/>
        </w:rPr>
      </w:pPr>
    </w:p>
    <w:p w:rsidR="00CF1605" w:rsidRPr="00AE573B" w:rsidRDefault="00CF1605">
      <w:pPr>
        <w:spacing w:after="0"/>
        <w:jc w:val="center"/>
        <w:rPr>
          <w:sz w:val="25"/>
          <w:szCs w:val="25"/>
          <w:lang w:val="ru-RU"/>
        </w:rPr>
      </w:pPr>
    </w:p>
    <w:p w:rsidR="00CF1605" w:rsidRPr="00AE573B" w:rsidRDefault="00CF1605">
      <w:pPr>
        <w:spacing w:after="0"/>
        <w:jc w:val="center"/>
        <w:rPr>
          <w:sz w:val="25"/>
          <w:szCs w:val="25"/>
          <w:lang w:val="ru-RU"/>
        </w:rPr>
      </w:pPr>
    </w:p>
    <w:p w:rsidR="00CF1605" w:rsidRPr="00AE573B" w:rsidRDefault="00CF1605">
      <w:pPr>
        <w:spacing w:after="0"/>
        <w:jc w:val="center"/>
        <w:rPr>
          <w:sz w:val="25"/>
          <w:szCs w:val="25"/>
          <w:lang w:val="ru-RU"/>
        </w:rPr>
      </w:pPr>
    </w:p>
    <w:p w:rsidR="00CF1605" w:rsidRPr="00AE573B" w:rsidRDefault="00CF1605">
      <w:pPr>
        <w:spacing w:after="0"/>
        <w:jc w:val="center"/>
        <w:rPr>
          <w:sz w:val="25"/>
          <w:szCs w:val="25"/>
          <w:lang w:val="ru-RU"/>
        </w:rPr>
      </w:pPr>
    </w:p>
    <w:p w:rsidR="00CF1605" w:rsidRPr="00AE573B" w:rsidRDefault="00CF1605">
      <w:pPr>
        <w:spacing w:after="0"/>
        <w:jc w:val="center"/>
        <w:rPr>
          <w:sz w:val="25"/>
          <w:szCs w:val="25"/>
          <w:lang w:val="ru-RU"/>
        </w:rPr>
      </w:pPr>
    </w:p>
    <w:p w:rsidR="00CF1605" w:rsidRPr="00AE573B" w:rsidRDefault="001D00C9">
      <w:pPr>
        <w:spacing w:after="0"/>
        <w:jc w:val="center"/>
        <w:rPr>
          <w:sz w:val="28"/>
          <w:szCs w:val="28"/>
        </w:rPr>
      </w:pPr>
      <w:r w:rsidRPr="00AE573B">
        <w:rPr>
          <w:sz w:val="40"/>
          <w:szCs w:val="40"/>
        </w:rPr>
        <w:t>школска 202</w:t>
      </w:r>
      <w:r w:rsidR="00B17F9F">
        <w:rPr>
          <w:sz w:val="40"/>
          <w:szCs w:val="40"/>
          <w:lang/>
        </w:rPr>
        <w:t>5</w:t>
      </w:r>
      <w:r w:rsidR="004B2043" w:rsidRPr="00AE573B">
        <w:rPr>
          <w:sz w:val="40"/>
          <w:szCs w:val="40"/>
        </w:rPr>
        <w:t>/202</w:t>
      </w:r>
      <w:r w:rsidR="00B17F9F">
        <w:rPr>
          <w:sz w:val="40"/>
          <w:szCs w:val="40"/>
          <w:lang/>
        </w:rPr>
        <w:t>6</w:t>
      </w:r>
      <w:r w:rsidR="00CF1605" w:rsidRPr="00AE573B">
        <w:rPr>
          <w:sz w:val="40"/>
          <w:szCs w:val="40"/>
        </w:rPr>
        <w:t>.</w:t>
      </w:r>
    </w:p>
    <w:p w:rsidR="00CF1605" w:rsidRPr="00AE573B" w:rsidRDefault="0006402C">
      <w:pPr>
        <w:spacing w:after="0"/>
        <w:rPr>
          <w:sz w:val="28"/>
          <w:szCs w:val="28"/>
        </w:rPr>
      </w:pPr>
      <w:r w:rsidRPr="00AE573B">
        <w:rPr>
          <w:noProof/>
          <w:sz w:val="28"/>
          <w:szCs w:val="28"/>
        </w:rPr>
        <w:lastRenderedPageBreak/>
        <w:drawing>
          <wp:inline distT="0" distB="0" distL="0" distR="0">
            <wp:extent cx="6294120" cy="953262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4120" cy="953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  <w:r w:rsidRPr="00AE573B">
        <w:rPr>
          <w:sz w:val="28"/>
          <w:szCs w:val="28"/>
          <w:lang w:val="ru-RU"/>
        </w:rPr>
        <w:t xml:space="preserve">Предмет: </w:t>
      </w: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jc w:val="center"/>
        <w:rPr>
          <w:b/>
          <w:sz w:val="36"/>
          <w:szCs w:val="36"/>
          <w:lang w:val="ru-RU"/>
        </w:rPr>
      </w:pPr>
      <w:r w:rsidRPr="00AE573B">
        <w:rPr>
          <w:b/>
          <w:sz w:val="36"/>
          <w:szCs w:val="36"/>
          <w:lang w:val="ru-RU"/>
        </w:rPr>
        <w:t>АНАТОМИЈА 1</w:t>
      </w:r>
    </w:p>
    <w:p w:rsidR="00CF1605" w:rsidRPr="00AE573B" w:rsidRDefault="00CF1605">
      <w:pPr>
        <w:spacing w:after="0"/>
        <w:rPr>
          <w:sz w:val="20"/>
          <w:szCs w:val="20"/>
          <w:lang w:val="ru-RU"/>
        </w:rPr>
      </w:pPr>
    </w:p>
    <w:p w:rsidR="00CF1605" w:rsidRPr="00AE573B" w:rsidRDefault="00CF1605">
      <w:pPr>
        <w:spacing w:after="0"/>
        <w:rPr>
          <w:lang w:val="ru-RU"/>
        </w:rPr>
      </w:pPr>
      <w:r w:rsidRPr="00AE573B">
        <w:rPr>
          <w:lang w:val="ru-RU"/>
        </w:rPr>
        <w:t>Предмет се вреднује са 1</w:t>
      </w:r>
      <w:r w:rsidR="000950B0" w:rsidRPr="00AE573B">
        <w:rPr>
          <w:lang w:val="en-GB"/>
        </w:rPr>
        <w:t>2</w:t>
      </w:r>
      <w:r w:rsidRPr="00AE573B">
        <w:rPr>
          <w:lang w:val="ru-RU"/>
        </w:rPr>
        <w:t xml:space="preserve"> ЕСПБ. Недељно има 11 часова активне наставе (6 часова предавања и 5 часова рад</w:t>
      </w:r>
      <w:r w:rsidRPr="00AE573B">
        <w:t>a</w:t>
      </w:r>
      <w:r w:rsidRPr="00AE573B">
        <w:rPr>
          <w:lang w:val="ru-RU"/>
        </w:rPr>
        <w:t xml:space="preserve"> у малој групи).</w:t>
      </w: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b/>
          <w:sz w:val="32"/>
          <w:szCs w:val="32"/>
        </w:rPr>
      </w:pPr>
      <w:r w:rsidRPr="00AE573B">
        <w:rPr>
          <w:b/>
          <w:sz w:val="32"/>
          <w:szCs w:val="32"/>
        </w:rPr>
        <w:lastRenderedPageBreak/>
        <w:t xml:space="preserve">НАСТАВНИЦИ И САРАДНИЦИ: </w:t>
      </w:r>
    </w:p>
    <w:p w:rsidR="000950B0" w:rsidRPr="00AE573B" w:rsidRDefault="000950B0">
      <w:pPr>
        <w:spacing w:after="0"/>
        <w:rPr>
          <w:b/>
          <w:sz w:val="20"/>
          <w:szCs w:val="20"/>
        </w:rPr>
      </w:pPr>
    </w:p>
    <w:tbl>
      <w:tblPr>
        <w:tblpPr w:leftFromText="181" w:rightFromText="181" w:vertAnchor="text" w:horzAnchor="margin" w:tblpXSpec="center" w:tblpY="1"/>
        <w:tblOverlap w:val="never"/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9"/>
        <w:gridCol w:w="3709"/>
        <w:gridCol w:w="3827"/>
        <w:gridCol w:w="2129"/>
      </w:tblGrid>
      <w:tr w:rsidR="00AE573B" w:rsidRPr="00AE573B" w:rsidTr="00B17F9F">
        <w:trPr>
          <w:trHeight w:val="416"/>
        </w:trPr>
        <w:tc>
          <w:tcPr>
            <w:tcW w:w="539" w:type="dxa"/>
            <w:vAlign w:val="center"/>
          </w:tcPr>
          <w:p w:rsidR="00CF1605" w:rsidRPr="00AE573B" w:rsidRDefault="00CF1605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/>
                <w:color w:val="auto"/>
              </w:rPr>
              <w:t>1.</w:t>
            </w:r>
          </w:p>
        </w:tc>
        <w:tc>
          <w:tcPr>
            <w:tcW w:w="3709" w:type="dxa"/>
            <w:vAlign w:val="center"/>
          </w:tcPr>
          <w:p w:rsidR="00CF1605" w:rsidRPr="00AE573B" w:rsidRDefault="00B17F9F">
            <w:pPr>
              <w:pStyle w:val="Default"/>
              <w:spacing w:after="0" w:line="240" w:lineRule="auto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 xml:space="preserve">Маја </w:t>
            </w:r>
            <w:r w:rsidRPr="00AE573B">
              <w:rPr>
                <w:rFonts w:ascii="Times New Roman" w:hAnsi="Times New Roman"/>
                <w:bCs/>
                <w:color w:val="auto"/>
                <w:lang/>
              </w:rPr>
              <w:t>Вуловић</w:t>
            </w:r>
            <w:r w:rsidRPr="00AE573B">
              <w:rPr>
                <w:rFonts w:ascii="Times New Roman" w:hAnsi="Times New Roman"/>
                <w:bCs/>
                <w:color w:val="auto"/>
              </w:rPr>
              <w:t xml:space="preserve">  </w:t>
            </w:r>
          </w:p>
        </w:tc>
        <w:tc>
          <w:tcPr>
            <w:tcW w:w="3827" w:type="dxa"/>
            <w:vAlign w:val="center"/>
          </w:tcPr>
          <w:p w:rsidR="00CF1605" w:rsidRPr="00AE573B" w:rsidRDefault="00B17F9F">
            <w:pPr>
              <w:spacing w:after="0" w:line="240" w:lineRule="auto"/>
            </w:pPr>
            <w:r w:rsidRPr="00AE573B">
              <w:rPr>
                <w:bCs/>
              </w:rPr>
              <w:t>maja@</w:t>
            </w:r>
            <w:r>
              <w:rPr>
                <w:bCs/>
                <w:lang w:val="en-GB"/>
              </w:rPr>
              <w:t>fmn</w:t>
            </w:r>
            <w:r w:rsidRPr="00AE573B">
              <w:rPr>
                <w:bCs/>
              </w:rPr>
              <w:t>.kg.ac.rs</w:t>
            </w:r>
          </w:p>
        </w:tc>
        <w:tc>
          <w:tcPr>
            <w:tcW w:w="2129" w:type="dxa"/>
            <w:vAlign w:val="center"/>
          </w:tcPr>
          <w:p w:rsidR="00CF1605" w:rsidRPr="00AE573B" w:rsidRDefault="00CB2E25">
            <w:pPr>
              <w:spacing w:after="0" w:line="240" w:lineRule="auto"/>
            </w:pPr>
            <w:r w:rsidRPr="00AE573B">
              <w:rPr>
                <w:bCs/>
                <w:lang/>
              </w:rPr>
              <w:t>Редов</w:t>
            </w:r>
            <w:r w:rsidR="00CF1605" w:rsidRPr="00AE573B">
              <w:rPr>
                <w:bCs/>
              </w:rPr>
              <w:t>ни професор</w:t>
            </w:r>
          </w:p>
        </w:tc>
      </w:tr>
      <w:tr w:rsidR="00B17F9F" w:rsidRPr="00AE573B" w:rsidTr="00B17F9F">
        <w:trPr>
          <w:trHeight w:val="406"/>
        </w:trPr>
        <w:tc>
          <w:tcPr>
            <w:tcW w:w="53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/>
                <w:color w:val="auto"/>
                <w:lang w:val="en-GB"/>
              </w:rPr>
              <w:t>2</w:t>
            </w:r>
            <w:r w:rsidRPr="00AE573B">
              <w:rPr>
                <w:rFonts w:ascii="Times New Roman" w:hAnsi="Times New Roman"/>
                <w:color w:val="auto"/>
              </w:rPr>
              <w:t>.</w:t>
            </w:r>
          </w:p>
        </w:tc>
        <w:tc>
          <w:tcPr>
            <w:tcW w:w="370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 xml:space="preserve">Ивана Живановић-Мачужић </w:t>
            </w:r>
          </w:p>
        </w:tc>
        <w:tc>
          <w:tcPr>
            <w:tcW w:w="3827" w:type="dxa"/>
            <w:vAlign w:val="center"/>
          </w:tcPr>
          <w:p w:rsidR="00B17F9F" w:rsidRPr="00B17F9F" w:rsidRDefault="00B17F9F" w:rsidP="00B17F9F">
            <w:pPr>
              <w:pStyle w:val="Default"/>
              <w:spacing w:after="0" w:line="240" w:lineRule="auto"/>
              <w:rPr>
                <w:rFonts w:ascii="Times New Roman" w:hAnsi="Times New Roman" w:cs="Times New Roman"/>
                <w:bCs/>
                <w:color w:val="auto"/>
              </w:rPr>
            </w:pPr>
            <w:r w:rsidRPr="00B17F9F">
              <w:rPr>
                <w:rFonts w:ascii="Times New Roman" w:hAnsi="Times New Roman" w:cs="Times New Roman"/>
              </w:rPr>
              <w:t>ivanaanatom@yahoo.com</w:t>
            </w:r>
          </w:p>
        </w:tc>
        <w:tc>
          <w:tcPr>
            <w:tcW w:w="212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  <w:lang/>
              </w:rPr>
              <w:t>Редов</w:t>
            </w:r>
            <w:r w:rsidRPr="00AE573B">
              <w:rPr>
                <w:rFonts w:ascii="Times New Roman" w:hAnsi="Times New Roman"/>
                <w:bCs/>
                <w:color w:val="auto"/>
              </w:rPr>
              <w:t>ни професор</w:t>
            </w:r>
          </w:p>
        </w:tc>
      </w:tr>
      <w:tr w:rsidR="00B17F9F" w:rsidRPr="00AE573B" w:rsidTr="00B17F9F">
        <w:trPr>
          <w:trHeight w:val="406"/>
        </w:trPr>
        <w:tc>
          <w:tcPr>
            <w:tcW w:w="53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/>
                <w:color w:val="auto"/>
                <w:lang w:val="en-GB"/>
              </w:rPr>
              <w:t>3</w:t>
            </w:r>
            <w:r w:rsidRPr="00AE573B">
              <w:rPr>
                <w:rFonts w:ascii="Times New Roman" w:hAnsi="Times New Roman"/>
                <w:color w:val="auto"/>
              </w:rPr>
              <w:t>.</w:t>
            </w:r>
          </w:p>
        </w:tc>
        <w:tc>
          <w:tcPr>
            <w:tcW w:w="370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>Дејан Јеремић</w:t>
            </w:r>
          </w:p>
        </w:tc>
        <w:tc>
          <w:tcPr>
            <w:tcW w:w="3827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>dejananatom@yahoo.com</w:t>
            </w:r>
          </w:p>
        </w:tc>
        <w:tc>
          <w:tcPr>
            <w:tcW w:w="212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>Ванредни професор</w:t>
            </w:r>
          </w:p>
        </w:tc>
      </w:tr>
      <w:tr w:rsidR="00B17F9F" w:rsidRPr="00AE573B" w:rsidTr="00B17F9F">
        <w:trPr>
          <w:trHeight w:val="406"/>
        </w:trPr>
        <w:tc>
          <w:tcPr>
            <w:tcW w:w="53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AE573B">
              <w:rPr>
                <w:rFonts w:ascii="Times New Roman" w:hAnsi="Times New Roman"/>
                <w:color w:val="auto"/>
                <w:lang w:val="en-GB"/>
              </w:rPr>
              <w:t>4.</w:t>
            </w:r>
          </w:p>
        </w:tc>
        <w:tc>
          <w:tcPr>
            <w:tcW w:w="370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>Добривоје Стојадиновић</w:t>
            </w:r>
          </w:p>
        </w:tc>
        <w:tc>
          <w:tcPr>
            <w:tcW w:w="3827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>dobrivoje.stojadinovic@gmail.com</w:t>
            </w:r>
          </w:p>
        </w:tc>
        <w:tc>
          <w:tcPr>
            <w:tcW w:w="212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>Ванредни професор</w:t>
            </w:r>
          </w:p>
        </w:tc>
      </w:tr>
      <w:tr w:rsidR="00B17F9F" w:rsidRPr="00AE573B" w:rsidTr="00B17F9F">
        <w:trPr>
          <w:trHeight w:val="412"/>
        </w:trPr>
        <w:tc>
          <w:tcPr>
            <w:tcW w:w="53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/>
                <w:color w:val="auto"/>
                <w:lang w:val="en-GB"/>
              </w:rPr>
              <w:t>5</w:t>
            </w:r>
            <w:r w:rsidRPr="00AE573B">
              <w:rPr>
                <w:rFonts w:ascii="Times New Roman" w:hAnsi="Times New Roman"/>
                <w:color w:val="auto"/>
              </w:rPr>
              <w:t>.</w:t>
            </w:r>
          </w:p>
        </w:tc>
        <w:tc>
          <w:tcPr>
            <w:tcW w:w="370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>Предраг Саздановић</w:t>
            </w:r>
          </w:p>
        </w:tc>
        <w:tc>
          <w:tcPr>
            <w:tcW w:w="3827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  <w:lang w:val="en-GB"/>
              </w:rPr>
            </w:pPr>
            <w:r w:rsidRPr="00AE573B">
              <w:rPr>
                <w:rFonts w:ascii="Times New Roman" w:hAnsi="Times New Roman"/>
                <w:bCs/>
                <w:color w:val="auto"/>
                <w:lang w:val="en-GB"/>
              </w:rPr>
              <w:t>predrag.sazdanovic@gmail.com</w:t>
            </w:r>
          </w:p>
        </w:tc>
        <w:tc>
          <w:tcPr>
            <w:tcW w:w="212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</w:rPr>
              <w:t>Ванредни професор</w:t>
            </w:r>
          </w:p>
        </w:tc>
      </w:tr>
      <w:tr w:rsidR="00B17F9F" w:rsidRPr="00AE573B" w:rsidTr="00B17F9F">
        <w:trPr>
          <w:trHeight w:val="418"/>
        </w:trPr>
        <w:tc>
          <w:tcPr>
            <w:tcW w:w="53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/>
                <w:color w:val="auto"/>
                <w:lang w:val="en-GB"/>
              </w:rPr>
              <w:t>6</w:t>
            </w:r>
            <w:r w:rsidRPr="00AE573B">
              <w:rPr>
                <w:rFonts w:ascii="Times New Roman" w:hAnsi="Times New Roman"/>
                <w:color w:val="auto"/>
              </w:rPr>
              <w:t>.</w:t>
            </w:r>
          </w:p>
        </w:tc>
        <w:tc>
          <w:tcPr>
            <w:tcW w:w="3709" w:type="dxa"/>
            <w:shd w:val="clear" w:color="auto" w:fill="FFFFFF" w:themeFill="background1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</w:rPr>
            </w:pPr>
            <w:r w:rsidRPr="00AE573B">
              <w:rPr>
                <w:rFonts w:ascii="Times New Roman" w:hAnsi="Times New Roman"/>
                <w:bCs/>
                <w:color w:val="auto"/>
                <w:lang/>
              </w:rPr>
              <w:t>Милош Степовић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color w:val="auto"/>
              </w:rPr>
            </w:pPr>
            <w:r w:rsidRPr="00AE573B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stepovicmilos@yahoo.com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B17F9F" w:rsidRPr="00B17F9F" w:rsidRDefault="00B17F9F" w:rsidP="00B17F9F">
            <w:pPr>
              <w:spacing w:after="0" w:line="240" w:lineRule="auto"/>
              <w:rPr>
                <w:bCs/>
                <w:lang/>
              </w:rPr>
            </w:pPr>
            <w:r>
              <w:rPr>
                <w:bCs/>
                <w:lang/>
              </w:rPr>
              <w:t>Доцент</w:t>
            </w:r>
          </w:p>
        </w:tc>
      </w:tr>
      <w:tr w:rsidR="00B17F9F" w:rsidRPr="00AE573B" w:rsidTr="00B17F9F">
        <w:trPr>
          <w:trHeight w:val="418"/>
        </w:trPr>
        <w:tc>
          <w:tcPr>
            <w:tcW w:w="539" w:type="dxa"/>
            <w:vAlign w:val="center"/>
          </w:tcPr>
          <w:p w:rsidR="00B17F9F" w:rsidRPr="00732FD2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  <w:lang/>
              </w:rPr>
            </w:pPr>
            <w:r>
              <w:rPr>
                <w:rFonts w:ascii="Times New Roman" w:hAnsi="Times New Roman"/>
                <w:color w:val="auto"/>
                <w:lang/>
              </w:rPr>
              <w:t>7.</w:t>
            </w:r>
          </w:p>
        </w:tc>
        <w:tc>
          <w:tcPr>
            <w:tcW w:w="3709" w:type="dxa"/>
            <w:shd w:val="clear" w:color="auto" w:fill="FFFFFF" w:themeFill="background1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/>
                <w:bCs/>
                <w:color w:val="auto"/>
                <w:lang/>
              </w:rPr>
            </w:pPr>
            <w:r w:rsidRPr="00AE573B">
              <w:rPr>
                <w:rFonts w:ascii="Times New Roman" w:hAnsi="Times New Roman" w:cs="Times New Roman"/>
                <w:bCs/>
                <w:color w:val="auto"/>
                <w:lang/>
              </w:rPr>
              <w:t>Јована Милосављевић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rPr>
                <w:rFonts w:ascii="Times New Roman" w:hAnsi="Times New Roman" w:cs="Times New Roman"/>
                <w:color w:val="auto"/>
                <w:shd w:val="clear" w:color="auto" w:fill="FFFFFF"/>
              </w:rPr>
            </w:pPr>
            <w:r w:rsidRPr="00AE573B">
              <w:rPr>
                <w:rFonts w:ascii="Times New Roman" w:hAnsi="Times New Roman" w:cs="Times New Roman"/>
                <w:bCs/>
                <w:color w:val="auto"/>
                <w:lang/>
              </w:rPr>
              <w:t>jowana.</w:t>
            </w:r>
            <w:r w:rsidRPr="00AE573B">
              <w:rPr>
                <w:rFonts w:ascii="Times New Roman" w:hAnsi="Times New Roman" w:cs="Times New Roman"/>
                <w:bCs/>
                <w:color w:val="auto"/>
                <w:lang w:val="en-GB"/>
              </w:rPr>
              <w:t>ilic</w:t>
            </w:r>
            <w:r w:rsidRPr="00AE573B">
              <w:rPr>
                <w:rFonts w:ascii="Times New Roman" w:hAnsi="Times New Roman" w:cs="Times New Roman"/>
                <w:bCs/>
                <w:color w:val="auto"/>
              </w:rPr>
              <w:t>@yahoo.com</w:t>
            </w:r>
          </w:p>
        </w:tc>
        <w:tc>
          <w:tcPr>
            <w:tcW w:w="2129" w:type="dxa"/>
            <w:shd w:val="clear" w:color="auto" w:fill="FFFFFF" w:themeFill="background1"/>
            <w:vAlign w:val="center"/>
          </w:tcPr>
          <w:p w:rsidR="00B17F9F" w:rsidRPr="00AE573B" w:rsidRDefault="00B17F9F" w:rsidP="00B17F9F">
            <w:pPr>
              <w:spacing w:after="0" w:line="240" w:lineRule="auto"/>
              <w:rPr>
                <w:bCs/>
                <w:lang/>
              </w:rPr>
            </w:pPr>
            <w:r>
              <w:rPr>
                <w:bCs/>
                <w:lang/>
              </w:rPr>
              <w:t>Доцент</w:t>
            </w:r>
          </w:p>
        </w:tc>
      </w:tr>
      <w:tr w:rsidR="00B17F9F" w:rsidRPr="00AE573B" w:rsidTr="00B17F9F">
        <w:trPr>
          <w:trHeight w:val="418"/>
        </w:trPr>
        <w:tc>
          <w:tcPr>
            <w:tcW w:w="53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lang/>
              </w:rPr>
              <w:t>8.</w:t>
            </w:r>
          </w:p>
        </w:tc>
        <w:tc>
          <w:tcPr>
            <w:tcW w:w="3709" w:type="dxa"/>
            <w:vAlign w:val="center"/>
          </w:tcPr>
          <w:p w:rsidR="00B17F9F" w:rsidRPr="006835F6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  <w:lang/>
              </w:rPr>
            </w:pPr>
            <w:r w:rsidRPr="006835F6">
              <w:rPr>
                <w:rFonts w:ascii="Times New Roman" w:hAnsi="Times New Roman" w:cs="Times New Roman"/>
                <w:bCs/>
                <w:color w:val="auto"/>
                <w:lang/>
              </w:rPr>
              <w:t>Кристијан Јовановић</w:t>
            </w:r>
          </w:p>
        </w:tc>
        <w:tc>
          <w:tcPr>
            <w:tcW w:w="3827" w:type="dxa"/>
            <w:vAlign w:val="center"/>
          </w:tcPr>
          <w:p w:rsidR="00B17F9F" w:rsidRPr="00AE573B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  <w:lang w:val="en-GB"/>
              </w:rPr>
            </w:pPr>
            <w:r w:rsidRPr="00AE573B">
              <w:rPr>
                <w:rFonts w:ascii="Times New Roman" w:hAnsi="Times New Roman" w:cs="Times New Roman"/>
                <w:bCs/>
                <w:color w:val="auto"/>
              </w:rPr>
              <w:t>kralj100</w:t>
            </w:r>
            <w:r w:rsidRPr="00AE573B">
              <w:rPr>
                <w:rFonts w:ascii="Times New Roman" w:hAnsi="Times New Roman" w:cs="Times New Roman"/>
                <w:bCs/>
                <w:color w:val="auto"/>
                <w:lang w:val="en-GB"/>
              </w:rPr>
              <w:t>@yahoo.com</w:t>
            </w:r>
          </w:p>
        </w:tc>
        <w:tc>
          <w:tcPr>
            <w:tcW w:w="2129" w:type="dxa"/>
            <w:vAlign w:val="center"/>
          </w:tcPr>
          <w:p w:rsidR="00B17F9F" w:rsidRPr="00B17F9F" w:rsidRDefault="00B17F9F" w:rsidP="00B17F9F">
            <w:pPr>
              <w:spacing w:after="0" w:line="240" w:lineRule="auto"/>
              <w:rPr>
                <w:bCs/>
                <w:lang/>
              </w:rPr>
            </w:pPr>
            <w:r>
              <w:rPr>
                <w:bCs/>
                <w:lang/>
              </w:rPr>
              <w:t>Асистент</w:t>
            </w:r>
          </w:p>
        </w:tc>
      </w:tr>
      <w:tr w:rsidR="00B17F9F" w:rsidRPr="00AE573B" w:rsidTr="00B17F9F">
        <w:trPr>
          <w:trHeight w:val="418"/>
        </w:trPr>
        <w:tc>
          <w:tcPr>
            <w:tcW w:w="539" w:type="dxa"/>
            <w:vAlign w:val="center"/>
          </w:tcPr>
          <w:p w:rsidR="00B17F9F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  <w:lang/>
              </w:rPr>
            </w:pPr>
            <w:r>
              <w:rPr>
                <w:rFonts w:ascii="Times New Roman" w:hAnsi="Times New Roman"/>
                <w:color w:val="auto"/>
                <w:lang/>
              </w:rPr>
              <w:t>9</w:t>
            </w:r>
            <w:r w:rsidRPr="00AE573B">
              <w:rPr>
                <w:rFonts w:ascii="Times New Roman" w:hAnsi="Times New Roman"/>
                <w:color w:val="auto"/>
              </w:rPr>
              <w:t>.</w:t>
            </w:r>
          </w:p>
        </w:tc>
        <w:tc>
          <w:tcPr>
            <w:tcW w:w="3709" w:type="dxa"/>
            <w:vAlign w:val="center"/>
          </w:tcPr>
          <w:p w:rsidR="00B17F9F" w:rsidRPr="006835F6" w:rsidRDefault="007F7F29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  <w:lang/>
              </w:rPr>
            </w:pPr>
            <w:r>
              <w:rPr>
                <w:rFonts w:ascii="Times New Roman" w:hAnsi="Times New Roman" w:cs="Times New Roman"/>
                <w:bCs/>
                <w:color w:val="auto"/>
                <w:lang/>
              </w:rPr>
              <w:t>Марија Ковачевић Димитријевић</w:t>
            </w:r>
            <w:r w:rsidR="00B17F9F">
              <w:rPr>
                <w:rFonts w:ascii="Times New Roman" w:hAnsi="Times New Roman" w:cs="Times New Roman"/>
                <w:bCs/>
                <w:color w:val="auto"/>
                <w:lang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B17F9F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auto"/>
                <w:lang w:val="en-GB"/>
              </w:rPr>
              <w:t>marijakovacevic.mk@gmail.com</w:t>
            </w:r>
          </w:p>
        </w:tc>
        <w:tc>
          <w:tcPr>
            <w:tcW w:w="2129" w:type="dxa"/>
            <w:vAlign w:val="center"/>
          </w:tcPr>
          <w:p w:rsidR="00B17F9F" w:rsidRDefault="00B17F9F" w:rsidP="00B17F9F">
            <w:pPr>
              <w:spacing w:after="0" w:line="240" w:lineRule="auto"/>
              <w:rPr>
                <w:bCs/>
                <w:lang/>
              </w:rPr>
            </w:pPr>
            <w:r>
              <w:rPr>
                <w:bCs/>
                <w:lang/>
              </w:rPr>
              <w:t>Сарадник</w:t>
            </w:r>
          </w:p>
        </w:tc>
      </w:tr>
      <w:tr w:rsidR="00B17F9F" w:rsidRPr="00AE573B" w:rsidTr="00B17F9F">
        <w:trPr>
          <w:trHeight w:val="418"/>
        </w:trPr>
        <w:tc>
          <w:tcPr>
            <w:tcW w:w="53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>
              <w:rPr>
                <w:rFonts w:ascii="Times New Roman" w:hAnsi="Times New Roman"/>
                <w:color w:val="auto"/>
                <w:lang/>
              </w:rPr>
              <w:t>10</w:t>
            </w:r>
            <w:r w:rsidRPr="00AE573B">
              <w:rPr>
                <w:rFonts w:ascii="Times New Roman" w:hAnsi="Times New Roman"/>
                <w:color w:val="auto"/>
                <w:lang w:val="en-GB"/>
              </w:rPr>
              <w:t>.</w:t>
            </w:r>
          </w:p>
        </w:tc>
        <w:tc>
          <w:tcPr>
            <w:tcW w:w="3709" w:type="dxa"/>
            <w:vAlign w:val="center"/>
          </w:tcPr>
          <w:p w:rsidR="00B17F9F" w:rsidRPr="006835F6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  <w:lang/>
              </w:rPr>
            </w:pPr>
            <w:r w:rsidRPr="006835F6">
              <w:rPr>
                <w:rFonts w:ascii="Times New Roman" w:hAnsi="Times New Roman" w:cs="Times New Roman"/>
                <w:bCs/>
                <w:color w:val="auto"/>
                <w:lang/>
              </w:rPr>
              <w:t xml:space="preserve">Ивона </w:t>
            </w:r>
            <w:r>
              <w:rPr>
                <w:rFonts w:ascii="Times New Roman" w:hAnsi="Times New Roman" w:cs="Times New Roman"/>
                <w:bCs/>
                <w:color w:val="auto"/>
                <w:lang/>
              </w:rPr>
              <w:t>Маринковић</w:t>
            </w:r>
          </w:p>
        </w:tc>
        <w:tc>
          <w:tcPr>
            <w:tcW w:w="3827" w:type="dxa"/>
            <w:vAlign w:val="center"/>
          </w:tcPr>
          <w:p w:rsidR="00B17F9F" w:rsidRPr="00AE573B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</w:rPr>
            </w:pPr>
            <w:r w:rsidRPr="00AE573B">
              <w:rPr>
                <w:rFonts w:ascii="Times New Roman" w:hAnsi="Times New Roman" w:cs="Times New Roman"/>
                <w:bCs/>
                <w:color w:val="auto"/>
              </w:rPr>
              <w:t>ivbankovic1@gmail.com</w:t>
            </w:r>
          </w:p>
        </w:tc>
        <w:tc>
          <w:tcPr>
            <w:tcW w:w="2129" w:type="dxa"/>
            <w:vAlign w:val="center"/>
          </w:tcPr>
          <w:p w:rsidR="00B17F9F" w:rsidRPr="00AE573B" w:rsidRDefault="00B17F9F" w:rsidP="00B17F9F">
            <w:pPr>
              <w:spacing w:after="0" w:line="240" w:lineRule="auto"/>
              <w:rPr>
                <w:bCs/>
              </w:rPr>
            </w:pPr>
            <w:r>
              <w:rPr>
                <w:lang/>
              </w:rPr>
              <w:t>Сарадник</w:t>
            </w:r>
          </w:p>
        </w:tc>
      </w:tr>
      <w:tr w:rsidR="00B17F9F" w:rsidRPr="00AE573B" w:rsidTr="00B17F9F">
        <w:trPr>
          <w:trHeight w:val="418"/>
        </w:trPr>
        <w:tc>
          <w:tcPr>
            <w:tcW w:w="539" w:type="dxa"/>
            <w:vAlign w:val="center"/>
          </w:tcPr>
          <w:p w:rsidR="00B17F9F" w:rsidRPr="00AE573B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  <w:lang w:val="en-GB"/>
              </w:rPr>
            </w:pPr>
            <w:r w:rsidRPr="00AE573B">
              <w:rPr>
                <w:rFonts w:ascii="Times New Roman" w:hAnsi="Times New Roman"/>
                <w:color w:val="auto"/>
                <w:lang w:val="en-GB"/>
              </w:rPr>
              <w:t>1</w:t>
            </w:r>
            <w:r>
              <w:rPr>
                <w:rFonts w:ascii="Times New Roman" w:hAnsi="Times New Roman"/>
                <w:color w:val="auto"/>
                <w:lang/>
              </w:rPr>
              <w:t>1</w:t>
            </w:r>
            <w:r w:rsidRPr="00AE573B">
              <w:rPr>
                <w:rFonts w:ascii="Times New Roman" w:hAnsi="Times New Roman"/>
                <w:color w:val="auto"/>
                <w:lang w:val="en-GB"/>
              </w:rPr>
              <w:t>.</w:t>
            </w:r>
          </w:p>
        </w:tc>
        <w:tc>
          <w:tcPr>
            <w:tcW w:w="3709" w:type="dxa"/>
            <w:vAlign w:val="center"/>
          </w:tcPr>
          <w:p w:rsidR="00B17F9F" w:rsidRPr="006835F6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  <w:lang/>
              </w:rPr>
            </w:pPr>
            <w:r w:rsidRPr="006835F6">
              <w:rPr>
                <w:rFonts w:ascii="Times New Roman" w:hAnsi="Times New Roman" w:cs="Times New Roman"/>
                <w:bCs/>
                <w:color w:val="auto"/>
                <w:lang/>
              </w:rPr>
              <w:t>Меланија Тепавчевић</w:t>
            </w:r>
          </w:p>
        </w:tc>
        <w:tc>
          <w:tcPr>
            <w:tcW w:w="3827" w:type="dxa"/>
            <w:vAlign w:val="center"/>
          </w:tcPr>
          <w:p w:rsidR="00B17F9F" w:rsidRPr="00AE573B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</w:rPr>
            </w:pPr>
            <w:r w:rsidRPr="00AE573B">
              <w:rPr>
                <w:rFonts w:ascii="Times New Roman" w:hAnsi="Times New Roman" w:cs="Times New Roman"/>
                <w:color w:val="auto"/>
              </w:rPr>
              <w:t>melanijatepavcevic@yahoo.com</w:t>
            </w:r>
          </w:p>
        </w:tc>
        <w:tc>
          <w:tcPr>
            <w:tcW w:w="2129" w:type="dxa"/>
            <w:vAlign w:val="center"/>
          </w:tcPr>
          <w:p w:rsidR="00B17F9F" w:rsidRPr="00AE573B" w:rsidRDefault="00B17F9F" w:rsidP="00B17F9F">
            <w:pPr>
              <w:spacing w:after="0" w:line="240" w:lineRule="auto"/>
              <w:rPr>
                <w:bCs/>
              </w:rPr>
            </w:pPr>
            <w:r w:rsidRPr="00AE573B">
              <w:rPr>
                <w:lang/>
              </w:rPr>
              <w:t>Фацилитатор</w:t>
            </w:r>
          </w:p>
        </w:tc>
      </w:tr>
      <w:tr w:rsidR="00B17F9F" w:rsidRPr="00AE573B" w:rsidTr="00B17F9F">
        <w:trPr>
          <w:trHeight w:val="418"/>
        </w:trPr>
        <w:tc>
          <w:tcPr>
            <w:tcW w:w="539" w:type="dxa"/>
            <w:vAlign w:val="center"/>
          </w:tcPr>
          <w:p w:rsidR="00B17F9F" w:rsidRPr="00732FD2" w:rsidRDefault="00B17F9F" w:rsidP="00B17F9F">
            <w:pPr>
              <w:pStyle w:val="Default"/>
              <w:spacing w:after="0" w:line="240" w:lineRule="auto"/>
              <w:jc w:val="center"/>
              <w:rPr>
                <w:rFonts w:ascii="Times New Roman" w:hAnsi="Times New Roman"/>
                <w:color w:val="auto"/>
                <w:lang/>
              </w:rPr>
            </w:pPr>
            <w:r>
              <w:rPr>
                <w:rFonts w:ascii="Times New Roman" w:hAnsi="Times New Roman"/>
                <w:color w:val="auto"/>
                <w:lang/>
              </w:rPr>
              <w:t xml:space="preserve">12. </w:t>
            </w:r>
          </w:p>
        </w:tc>
        <w:tc>
          <w:tcPr>
            <w:tcW w:w="3709" w:type="dxa"/>
            <w:vAlign w:val="center"/>
          </w:tcPr>
          <w:p w:rsidR="00B17F9F" w:rsidRPr="00B17F9F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bCs/>
                <w:color w:val="auto"/>
                <w:lang w:val="en-GB"/>
              </w:rPr>
            </w:pPr>
            <w:r w:rsidRPr="006835F6">
              <w:rPr>
                <w:rFonts w:ascii="Times New Roman" w:hAnsi="Times New Roman" w:cs="Times New Roman"/>
                <w:bCs/>
                <w:color w:val="auto"/>
                <w:lang/>
              </w:rPr>
              <w:t xml:space="preserve">Симонида </w:t>
            </w:r>
            <w:r>
              <w:rPr>
                <w:rFonts w:ascii="Times New Roman" w:hAnsi="Times New Roman" w:cs="Times New Roman"/>
                <w:bCs/>
                <w:color w:val="auto"/>
                <w:lang/>
              </w:rPr>
              <w:t>Делић</w:t>
            </w:r>
          </w:p>
        </w:tc>
        <w:tc>
          <w:tcPr>
            <w:tcW w:w="3827" w:type="dxa"/>
            <w:vAlign w:val="center"/>
          </w:tcPr>
          <w:p w:rsidR="00B17F9F" w:rsidRPr="00732FD2" w:rsidRDefault="00B17F9F" w:rsidP="00B17F9F">
            <w:pPr>
              <w:pStyle w:val="Default"/>
              <w:spacing w:after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hd w:val="clear" w:color="auto" w:fill="FFFFFF"/>
              </w:rPr>
              <w:t>s</w:t>
            </w:r>
            <w:r w:rsidRPr="00732FD2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imonidas</w:t>
            </w:r>
            <w:r>
              <w:rPr>
                <w:rFonts w:ascii="Times New Roman" w:hAnsi="Times New Roman" w:cs="Times New Roman"/>
                <w:color w:val="auto"/>
                <w:shd w:val="clear" w:color="auto" w:fill="FFFFFF"/>
              </w:rPr>
              <w:t>d2025</w:t>
            </w:r>
            <w:r w:rsidRPr="00AE573B">
              <w:rPr>
                <w:rFonts w:ascii="Times New Roman" w:hAnsi="Times New Roman" w:cs="Times New Roman"/>
                <w:color w:val="auto"/>
              </w:rPr>
              <w:t>@</w:t>
            </w:r>
            <w:r>
              <w:rPr>
                <w:rFonts w:ascii="Times New Roman" w:hAnsi="Times New Roman" w:cs="Times New Roman"/>
                <w:color w:val="auto"/>
                <w:shd w:val="clear" w:color="auto" w:fill="FFFFFF"/>
              </w:rPr>
              <w:t>kg.ac.rs</w:t>
            </w:r>
          </w:p>
        </w:tc>
        <w:tc>
          <w:tcPr>
            <w:tcW w:w="2129" w:type="dxa"/>
            <w:vAlign w:val="center"/>
          </w:tcPr>
          <w:p w:rsidR="00B17F9F" w:rsidRPr="00AE573B" w:rsidRDefault="00B17F9F" w:rsidP="00B17F9F">
            <w:pPr>
              <w:spacing w:after="0" w:line="240" w:lineRule="auto"/>
              <w:rPr>
                <w:lang/>
              </w:rPr>
            </w:pPr>
            <w:r w:rsidRPr="00AE573B">
              <w:rPr>
                <w:lang/>
              </w:rPr>
              <w:t>Фацилитатор</w:t>
            </w:r>
          </w:p>
        </w:tc>
      </w:tr>
    </w:tbl>
    <w:p w:rsidR="00CF1605" w:rsidRPr="00AE573B" w:rsidRDefault="00CF1605">
      <w:pPr>
        <w:spacing w:after="0"/>
        <w:rPr>
          <w:b/>
          <w:sz w:val="20"/>
          <w:szCs w:val="20"/>
        </w:rPr>
      </w:pPr>
    </w:p>
    <w:p w:rsidR="00CF1605" w:rsidRPr="00AE573B" w:rsidRDefault="00CF1605">
      <w:pPr>
        <w:spacing w:after="0"/>
        <w:rPr>
          <w:sz w:val="20"/>
          <w:szCs w:val="20"/>
        </w:rPr>
      </w:pPr>
    </w:p>
    <w:p w:rsidR="00CF1605" w:rsidRPr="00AE573B" w:rsidRDefault="00CF1605">
      <w:pPr>
        <w:spacing w:after="0"/>
        <w:rPr>
          <w:sz w:val="20"/>
          <w:szCs w:val="20"/>
        </w:rPr>
      </w:pPr>
    </w:p>
    <w:p w:rsidR="00CF1605" w:rsidRPr="00AE573B" w:rsidRDefault="00CF1605">
      <w:pPr>
        <w:spacing w:after="0"/>
        <w:rPr>
          <w:b/>
          <w:sz w:val="28"/>
          <w:szCs w:val="32"/>
        </w:rPr>
      </w:pPr>
    </w:p>
    <w:p w:rsidR="00CF1605" w:rsidRPr="00AE573B" w:rsidRDefault="00CF1605">
      <w:pPr>
        <w:spacing w:after="0"/>
        <w:rPr>
          <w:b/>
          <w:sz w:val="32"/>
          <w:szCs w:val="32"/>
        </w:rPr>
      </w:pPr>
      <w:r w:rsidRPr="00AE573B">
        <w:rPr>
          <w:b/>
          <w:sz w:val="32"/>
          <w:szCs w:val="32"/>
        </w:rPr>
        <w:t>СТРУКТУРА ПРЕДМЕТА:</w:t>
      </w:r>
    </w:p>
    <w:p w:rsidR="00CF1605" w:rsidRPr="00AE573B" w:rsidRDefault="00CF1605">
      <w:pPr>
        <w:spacing w:after="0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2"/>
        <w:gridCol w:w="2358"/>
        <w:gridCol w:w="976"/>
        <w:gridCol w:w="1385"/>
        <w:gridCol w:w="1334"/>
        <w:gridCol w:w="3143"/>
      </w:tblGrid>
      <w:tr w:rsidR="00AE573B" w:rsidRPr="00AE573B">
        <w:trPr>
          <w:trHeight w:val="501"/>
        </w:trPr>
        <w:tc>
          <w:tcPr>
            <w:tcW w:w="942" w:type="dxa"/>
            <w:vAlign w:val="center"/>
          </w:tcPr>
          <w:p w:rsidR="00CF1605" w:rsidRPr="00AE573B" w:rsidRDefault="00CF1605">
            <w:pPr>
              <w:spacing w:after="0"/>
              <w:ind w:left="-108" w:firstLine="108"/>
              <w:jc w:val="center"/>
              <w:rPr>
                <w:b/>
                <w:bCs/>
                <w:sz w:val="22"/>
                <w:szCs w:val="22"/>
              </w:rPr>
            </w:pPr>
            <w:r w:rsidRPr="00AE573B">
              <w:rPr>
                <w:b/>
                <w:bCs/>
                <w:sz w:val="22"/>
                <w:szCs w:val="22"/>
              </w:rPr>
              <w:t>Mодул</w:t>
            </w:r>
          </w:p>
        </w:tc>
        <w:tc>
          <w:tcPr>
            <w:tcW w:w="2358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AE573B">
              <w:rPr>
                <w:b/>
                <w:bCs/>
                <w:sz w:val="22"/>
                <w:szCs w:val="22"/>
              </w:rPr>
              <w:t>Назив модула</w:t>
            </w:r>
          </w:p>
        </w:tc>
        <w:tc>
          <w:tcPr>
            <w:tcW w:w="976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AE573B">
              <w:rPr>
                <w:b/>
                <w:bCs/>
                <w:sz w:val="22"/>
                <w:szCs w:val="22"/>
              </w:rPr>
              <w:t>Недеља</w:t>
            </w:r>
          </w:p>
        </w:tc>
        <w:tc>
          <w:tcPr>
            <w:tcW w:w="1385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sz w:val="22"/>
                <w:szCs w:val="22"/>
              </w:rPr>
            </w:pPr>
            <w:r w:rsidRPr="00AE573B">
              <w:rPr>
                <w:b/>
                <w:sz w:val="22"/>
                <w:szCs w:val="22"/>
              </w:rPr>
              <w:t>Предавања недељно</w:t>
            </w:r>
          </w:p>
        </w:tc>
        <w:tc>
          <w:tcPr>
            <w:tcW w:w="1334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sz w:val="22"/>
                <w:szCs w:val="22"/>
                <w:lang w:val="ru-RU"/>
              </w:rPr>
            </w:pPr>
            <w:r w:rsidRPr="00AE573B">
              <w:rPr>
                <w:b/>
                <w:sz w:val="22"/>
                <w:szCs w:val="22"/>
                <w:lang w:val="ru-RU"/>
              </w:rPr>
              <w:t>Рад у малој групи недељно</w:t>
            </w:r>
          </w:p>
        </w:tc>
        <w:tc>
          <w:tcPr>
            <w:tcW w:w="3143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bCs/>
                <w:sz w:val="22"/>
                <w:szCs w:val="22"/>
              </w:rPr>
            </w:pPr>
            <w:r w:rsidRPr="00AE573B">
              <w:rPr>
                <w:b/>
                <w:bCs/>
                <w:sz w:val="22"/>
                <w:szCs w:val="22"/>
              </w:rPr>
              <w:t>Наставник-руководилац модула</w:t>
            </w:r>
          </w:p>
        </w:tc>
      </w:tr>
      <w:tr w:rsidR="00AE573B" w:rsidRPr="00AE573B">
        <w:trPr>
          <w:trHeight w:val="649"/>
        </w:trPr>
        <w:tc>
          <w:tcPr>
            <w:tcW w:w="942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1</w:t>
            </w:r>
          </w:p>
        </w:tc>
        <w:tc>
          <w:tcPr>
            <w:tcW w:w="2358" w:type="dxa"/>
            <w:vAlign w:val="center"/>
          </w:tcPr>
          <w:p w:rsidR="00CF1605" w:rsidRPr="00AE573B" w:rsidRDefault="00CF1605">
            <w:pPr>
              <w:spacing w:after="0"/>
              <w:rPr>
                <w:sz w:val="20"/>
                <w:szCs w:val="16"/>
              </w:rPr>
            </w:pPr>
            <w:r w:rsidRPr="00AE573B">
              <w:rPr>
                <w:sz w:val="20"/>
                <w:szCs w:val="16"/>
              </w:rPr>
              <w:t>Анатомија екстремитета</w:t>
            </w:r>
          </w:p>
        </w:tc>
        <w:tc>
          <w:tcPr>
            <w:tcW w:w="976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20"/>
                <w:szCs w:val="16"/>
              </w:rPr>
            </w:pPr>
            <w:r w:rsidRPr="00AE573B">
              <w:rPr>
                <w:sz w:val="20"/>
                <w:szCs w:val="16"/>
              </w:rPr>
              <w:t>6</w:t>
            </w:r>
          </w:p>
        </w:tc>
        <w:tc>
          <w:tcPr>
            <w:tcW w:w="1385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20"/>
                <w:szCs w:val="16"/>
              </w:rPr>
            </w:pPr>
            <w:r w:rsidRPr="00AE573B">
              <w:rPr>
                <w:sz w:val="20"/>
                <w:szCs w:val="16"/>
              </w:rPr>
              <w:t>6</w:t>
            </w:r>
          </w:p>
        </w:tc>
        <w:tc>
          <w:tcPr>
            <w:tcW w:w="1334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20"/>
                <w:szCs w:val="16"/>
              </w:rPr>
            </w:pPr>
            <w:r w:rsidRPr="00AE573B">
              <w:rPr>
                <w:sz w:val="20"/>
                <w:szCs w:val="16"/>
              </w:rPr>
              <w:t>5</w:t>
            </w:r>
          </w:p>
        </w:tc>
        <w:tc>
          <w:tcPr>
            <w:tcW w:w="3143" w:type="dxa"/>
            <w:vAlign w:val="center"/>
          </w:tcPr>
          <w:p w:rsidR="00CF1605" w:rsidRPr="00AE573B" w:rsidRDefault="00CF1605">
            <w:pPr>
              <w:spacing w:after="0"/>
              <w:rPr>
                <w:sz w:val="20"/>
                <w:szCs w:val="16"/>
              </w:rPr>
            </w:pPr>
            <w:r w:rsidRPr="00AE573B">
              <w:rPr>
                <w:sz w:val="20"/>
                <w:szCs w:val="16"/>
              </w:rPr>
              <w:t>Проф. др Дејан Јеремић</w:t>
            </w:r>
          </w:p>
        </w:tc>
      </w:tr>
      <w:tr w:rsidR="00AE573B" w:rsidRPr="00AE573B">
        <w:trPr>
          <w:trHeight w:val="701"/>
        </w:trPr>
        <w:tc>
          <w:tcPr>
            <w:tcW w:w="942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2</w:t>
            </w:r>
          </w:p>
        </w:tc>
        <w:tc>
          <w:tcPr>
            <w:tcW w:w="2358" w:type="dxa"/>
            <w:vAlign w:val="center"/>
          </w:tcPr>
          <w:p w:rsidR="00CF1605" w:rsidRPr="00AE573B" w:rsidRDefault="00CF1605">
            <w:pPr>
              <w:spacing w:after="0"/>
              <w:rPr>
                <w:sz w:val="20"/>
                <w:szCs w:val="16"/>
                <w:lang w:val="ru-RU"/>
              </w:rPr>
            </w:pPr>
            <w:r w:rsidRPr="00AE573B">
              <w:rPr>
                <w:sz w:val="20"/>
                <w:szCs w:val="16"/>
                <w:lang w:val="ru-RU"/>
              </w:rPr>
              <w:t>Анатомија грудног коша</w:t>
            </w:r>
            <w:r w:rsidR="001D00C9" w:rsidRPr="00AE573B">
              <w:rPr>
                <w:sz w:val="20"/>
                <w:szCs w:val="16"/>
                <w:lang w:val="ru-RU"/>
              </w:rPr>
              <w:t>, трбуха и карлице</w:t>
            </w:r>
          </w:p>
        </w:tc>
        <w:tc>
          <w:tcPr>
            <w:tcW w:w="976" w:type="dxa"/>
            <w:vAlign w:val="center"/>
          </w:tcPr>
          <w:p w:rsidR="00CF1605" w:rsidRPr="00AE573B" w:rsidRDefault="001D00C9">
            <w:pPr>
              <w:spacing w:after="0"/>
              <w:jc w:val="center"/>
              <w:rPr>
                <w:sz w:val="20"/>
                <w:szCs w:val="16"/>
              </w:rPr>
            </w:pPr>
            <w:r w:rsidRPr="00AE573B">
              <w:rPr>
                <w:sz w:val="20"/>
                <w:szCs w:val="16"/>
              </w:rPr>
              <w:t>9</w:t>
            </w:r>
          </w:p>
        </w:tc>
        <w:tc>
          <w:tcPr>
            <w:tcW w:w="1385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20"/>
                <w:szCs w:val="16"/>
              </w:rPr>
            </w:pPr>
            <w:r w:rsidRPr="00AE573B">
              <w:rPr>
                <w:sz w:val="20"/>
                <w:szCs w:val="16"/>
              </w:rPr>
              <w:t>6</w:t>
            </w:r>
          </w:p>
        </w:tc>
        <w:tc>
          <w:tcPr>
            <w:tcW w:w="1334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20"/>
                <w:szCs w:val="16"/>
              </w:rPr>
            </w:pPr>
            <w:r w:rsidRPr="00AE573B">
              <w:rPr>
                <w:sz w:val="20"/>
                <w:szCs w:val="16"/>
              </w:rPr>
              <w:t>5</w:t>
            </w:r>
          </w:p>
        </w:tc>
        <w:tc>
          <w:tcPr>
            <w:tcW w:w="3143" w:type="dxa"/>
            <w:vAlign w:val="center"/>
          </w:tcPr>
          <w:p w:rsidR="00CF1605" w:rsidRPr="00AE573B" w:rsidRDefault="00CF1605">
            <w:pPr>
              <w:spacing w:after="0"/>
              <w:rPr>
                <w:sz w:val="20"/>
                <w:szCs w:val="16"/>
                <w:lang w:val="ru-RU"/>
              </w:rPr>
            </w:pPr>
            <w:r w:rsidRPr="00AE573B">
              <w:rPr>
                <w:sz w:val="20"/>
                <w:szCs w:val="16"/>
                <w:lang w:val="ru-RU"/>
              </w:rPr>
              <w:t>Проф. др Ивана Живановић-Мачужић</w:t>
            </w:r>
          </w:p>
        </w:tc>
      </w:tr>
      <w:tr w:rsidR="00CF1605" w:rsidRPr="00AE573B">
        <w:trPr>
          <w:trHeight w:val="471"/>
        </w:trPr>
        <w:tc>
          <w:tcPr>
            <w:tcW w:w="10138" w:type="dxa"/>
            <w:gridSpan w:val="6"/>
            <w:vAlign w:val="center"/>
          </w:tcPr>
          <w:p w:rsidR="00CF1605" w:rsidRPr="00AE573B" w:rsidRDefault="00CF1605">
            <w:pPr>
              <w:spacing w:after="0"/>
              <w:jc w:val="right"/>
              <w:rPr>
                <w:szCs w:val="16"/>
              </w:rPr>
            </w:pPr>
            <w:r w:rsidRPr="00AE573B">
              <w:rPr>
                <w:szCs w:val="16"/>
              </w:rPr>
              <w:t>Σ 90+75=165</w:t>
            </w:r>
          </w:p>
        </w:tc>
      </w:tr>
    </w:tbl>
    <w:p w:rsidR="00CF1605" w:rsidRPr="00AE573B" w:rsidRDefault="00CF1605">
      <w:pPr>
        <w:spacing w:after="0"/>
        <w:rPr>
          <w:b/>
          <w:sz w:val="20"/>
          <w:szCs w:val="20"/>
        </w:rPr>
      </w:pPr>
    </w:p>
    <w:p w:rsidR="00CF1605" w:rsidRPr="00AE573B" w:rsidRDefault="00CF1605">
      <w:pPr>
        <w:spacing w:after="0"/>
        <w:rPr>
          <w:sz w:val="20"/>
          <w:szCs w:val="20"/>
        </w:rPr>
      </w:pPr>
    </w:p>
    <w:p w:rsidR="00CF1605" w:rsidRPr="00AE573B" w:rsidRDefault="00CF1605">
      <w:pPr>
        <w:spacing w:after="0"/>
        <w:rPr>
          <w:sz w:val="20"/>
          <w:szCs w:val="20"/>
        </w:rPr>
      </w:pPr>
      <w:r w:rsidRPr="00AE573B">
        <w:rPr>
          <w:sz w:val="20"/>
          <w:szCs w:val="20"/>
        </w:rPr>
        <w:br w:type="page"/>
      </w: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32"/>
          <w:szCs w:val="32"/>
        </w:rPr>
      </w:pPr>
      <w:r w:rsidRPr="00AE573B">
        <w:rPr>
          <w:b/>
          <w:bCs/>
          <w:sz w:val="32"/>
          <w:szCs w:val="32"/>
        </w:rPr>
        <w:lastRenderedPageBreak/>
        <w:t>ОЦЕЊИВАЊЕ:</w:t>
      </w:r>
    </w:p>
    <w:p w:rsidR="001D00C9" w:rsidRPr="00AE573B" w:rsidRDefault="001D00C9">
      <w:pPr>
        <w:autoSpaceDE w:val="0"/>
        <w:autoSpaceDN w:val="0"/>
        <w:adjustRightInd w:val="0"/>
        <w:spacing w:after="0"/>
        <w:rPr>
          <w:b/>
          <w:bCs/>
          <w:sz w:val="32"/>
          <w:szCs w:val="32"/>
        </w:rPr>
      </w:pPr>
    </w:p>
    <w:p w:rsidR="001D00C9" w:rsidRPr="00AE573B" w:rsidRDefault="001D00C9" w:rsidP="001D00C9">
      <w:pPr>
        <w:autoSpaceDE w:val="0"/>
        <w:autoSpaceDN w:val="0"/>
        <w:adjustRightInd w:val="0"/>
        <w:rPr>
          <w:bCs/>
          <w:szCs w:val="20"/>
          <w:lang w:val="ru-RU"/>
        </w:rPr>
      </w:pPr>
      <w:r w:rsidRPr="00AE573B">
        <w:rPr>
          <w:bCs/>
          <w:szCs w:val="20"/>
          <w:lang w:val="ru-RU"/>
        </w:rPr>
        <w:t xml:space="preserve">Испуњавањем предиспитних обавеза и полагањем </w:t>
      </w:r>
      <w:r w:rsidRPr="00AE573B">
        <w:rPr>
          <w:bCs/>
          <w:szCs w:val="20"/>
          <w:lang/>
        </w:rPr>
        <w:t xml:space="preserve">завршног </w:t>
      </w:r>
      <w:r w:rsidR="006215B2" w:rsidRPr="00AE573B">
        <w:rPr>
          <w:bCs/>
          <w:szCs w:val="20"/>
          <w:lang/>
        </w:rPr>
        <w:t xml:space="preserve">(усменог) </w:t>
      </w:r>
      <w:r w:rsidRPr="00AE573B">
        <w:rPr>
          <w:bCs/>
          <w:szCs w:val="20"/>
          <w:lang w:val="ru-RU"/>
        </w:rPr>
        <w:t>испита студент може остварити највише 100 поена. Завршна оцена формира се на основу броја освојених поена који се стичу на следеће начине:</w:t>
      </w:r>
    </w:p>
    <w:p w:rsidR="00CF1605" w:rsidRPr="00AE573B" w:rsidRDefault="001D00C9">
      <w:pPr>
        <w:autoSpaceDE w:val="0"/>
        <w:autoSpaceDN w:val="0"/>
        <w:adjustRightInd w:val="0"/>
        <w:spacing w:after="0"/>
        <w:rPr>
          <w:szCs w:val="20"/>
          <w:lang w:val="ru-RU"/>
        </w:rPr>
      </w:pPr>
      <w:r w:rsidRPr="00AE573B">
        <w:rPr>
          <w:b/>
          <w:szCs w:val="20"/>
          <w:lang w:val="ru-RU"/>
        </w:rPr>
        <w:t>ПРЕДИСПИТНЕ АКТИВНОСТИ:</w:t>
      </w:r>
      <w:r w:rsidRPr="00AE573B">
        <w:rPr>
          <w:szCs w:val="20"/>
          <w:lang w:val="ru-RU"/>
        </w:rPr>
        <w:t xml:space="preserve"> На овај начин студент може да стекне до </w:t>
      </w:r>
      <w:r w:rsidR="00C2279A" w:rsidRPr="00AE573B">
        <w:rPr>
          <w:szCs w:val="20"/>
          <w:lang w:val="ru-RU"/>
        </w:rPr>
        <w:t>30</w:t>
      </w:r>
      <w:r w:rsidRPr="00AE573B">
        <w:rPr>
          <w:szCs w:val="20"/>
          <w:lang w:val="ru-RU"/>
        </w:rPr>
        <w:t xml:space="preserve"> поена, на следеће начине:</w:t>
      </w:r>
    </w:p>
    <w:p w:rsidR="00CF1605" w:rsidRPr="00AE573B" w:rsidRDefault="001D00C9" w:rsidP="00CF6107">
      <w:pPr>
        <w:autoSpaceDE w:val="0"/>
        <w:autoSpaceDN w:val="0"/>
        <w:adjustRightInd w:val="0"/>
        <w:spacing w:after="0"/>
        <w:ind w:left="851" w:hanging="131"/>
        <w:rPr>
          <w:szCs w:val="20"/>
          <w:lang w:val="ru-RU"/>
        </w:rPr>
      </w:pPr>
      <w:r w:rsidRPr="00AE573B">
        <w:rPr>
          <w:b/>
          <w:bCs/>
          <w:szCs w:val="20"/>
          <w:lang w:val="ru-RU"/>
        </w:rPr>
        <w:t xml:space="preserve">- </w:t>
      </w:r>
      <w:r w:rsidR="006215B2" w:rsidRPr="00AE573B">
        <w:rPr>
          <w:b/>
          <w:bCs/>
          <w:szCs w:val="20"/>
          <w:lang/>
        </w:rPr>
        <w:t>НЕДЕЉНА АКТИВНОСТ</w:t>
      </w:r>
      <w:r w:rsidR="00CF1605" w:rsidRPr="00AE573B">
        <w:rPr>
          <w:b/>
          <w:bCs/>
          <w:szCs w:val="20"/>
          <w:lang w:val="ru-RU"/>
        </w:rPr>
        <w:t xml:space="preserve">: </w:t>
      </w:r>
      <w:r w:rsidR="00CF1605" w:rsidRPr="00AE573B">
        <w:rPr>
          <w:szCs w:val="20"/>
          <w:lang w:val="ru-RU"/>
        </w:rPr>
        <w:t xml:space="preserve"> </w:t>
      </w:r>
      <w:r w:rsidR="00C2279A" w:rsidRPr="00AE573B">
        <w:rPr>
          <w:szCs w:val="20"/>
          <w:lang w:val="ru-RU"/>
        </w:rPr>
        <w:t xml:space="preserve">на овај начин студент може да стекне до 15 поена, </w:t>
      </w:r>
      <w:r w:rsidR="00CF6107" w:rsidRPr="00AE573B">
        <w:rPr>
          <w:szCs w:val="20"/>
          <w:lang w:val="ru-RU"/>
        </w:rPr>
        <w:t>тако</w:t>
      </w:r>
      <w:r w:rsidR="00CF6107" w:rsidRPr="00AE573B">
        <w:rPr>
          <w:szCs w:val="20"/>
          <w:lang w:val="ru-RU"/>
        </w:rPr>
        <w:br/>
      </w:r>
      <w:r w:rsidR="00CF1605" w:rsidRPr="00AE573B">
        <w:rPr>
          <w:szCs w:val="20"/>
          <w:lang w:val="ru-RU"/>
        </w:rPr>
        <w:t xml:space="preserve">што на последњем часу рада у малој групи  одговара на </w:t>
      </w:r>
      <w:r w:rsidR="00C2279A" w:rsidRPr="00AE573B">
        <w:rPr>
          <w:szCs w:val="20"/>
          <w:lang w:val="ru-RU"/>
        </w:rPr>
        <w:t>1</w:t>
      </w:r>
      <w:r w:rsidR="00CF1605" w:rsidRPr="00AE573B">
        <w:rPr>
          <w:szCs w:val="20"/>
          <w:lang w:val="ru-RU"/>
        </w:rPr>
        <w:t xml:space="preserve"> испи</w:t>
      </w:r>
      <w:r w:rsidR="00C2279A" w:rsidRPr="00AE573B">
        <w:rPr>
          <w:szCs w:val="20"/>
          <w:lang w:val="ru-RU"/>
        </w:rPr>
        <w:t>тно питање</w:t>
      </w:r>
      <w:r w:rsidR="006215B2" w:rsidRPr="00AE573B">
        <w:rPr>
          <w:szCs w:val="20"/>
          <w:lang w:val="ru-RU"/>
        </w:rPr>
        <w:t xml:space="preserve"> из те недеље наставе</w:t>
      </w:r>
      <w:r w:rsidR="00CF1605" w:rsidRPr="00AE573B">
        <w:rPr>
          <w:szCs w:val="20"/>
          <w:lang w:val="ru-RU"/>
        </w:rPr>
        <w:t xml:space="preserve"> и у складу са показаним знањем </w:t>
      </w:r>
      <w:r w:rsidR="00B8148B" w:rsidRPr="00AE573B">
        <w:rPr>
          <w:szCs w:val="20"/>
          <w:lang w:val="ru-RU"/>
        </w:rPr>
        <w:t>стиче</w:t>
      </w:r>
      <w:r w:rsidR="002D3B41" w:rsidRPr="00AE573B">
        <w:rPr>
          <w:szCs w:val="20"/>
          <w:lang w:val="ru-RU"/>
        </w:rPr>
        <w:t xml:space="preserve"> 0-1</w:t>
      </w:r>
      <w:r w:rsidR="00CF1605" w:rsidRPr="00AE573B">
        <w:rPr>
          <w:szCs w:val="20"/>
          <w:lang w:val="ru-RU"/>
        </w:rPr>
        <w:t xml:space="preserve"> поена.</w:t>
      </w:r>
    </w:p>
    <w:p w:rsidR="004B2043" w:rsidRPr="00AE573B" w:rsidRDefault="001D00C9" w:rsidP="004B2043">
      <w:pPr>
        <w:autoSpaceDE w:val="0"/>
        <w:autoSpaceDN w:val="0"/>
        <w:adjustRightInd w:val="0"/>
        <w:spacing w:after="0"/>
        <w:ind w:left="851" w:hanging="131"/>
        <w:rPr>
          <w:szCs w:val="20"/>
          <w:lang w:val="ru-RU"/>
        </w:rPr>
      </w:pPr>
      <w:r w:rsidRPr="00AE573B">
        <w:rPr>
          <w:b/>
          <w:bCs/>
          <w:szCs w:val="20"/>
          <w:lang w:val="ru-RU"/>
        </w:rPr>
        <w:t xml:space="preserve">- </w:t>
      </w:r>
      <w:r w:rsidR="00CF1605" w:rsidRPr="00AE573B">
        <w:rPr>
          <w:b/>
          <w:bCs/>
          <w:szCs w:val="20"/>
          <w:lang w:val="ru-RU"/>
        </w:rPr>
        <w:t xml:space="preserve"> ТЕСТОВИ ПО МОДУЛИМА: </w:t>
      </w:r>
      <w:r w:rsidR="004B2043" w:rsidRPr="00AE573B">
        <w:rPr>
          <w:bCs/>
          <w:szCs w:val="20"/>
          <w:lang/>
        </w:rPr>
        <w:t>Тестови се полажу у току семестра</w:t>
      </w:r>
      <w:r w:rsidR="004B2043" w:rsidRPr="00AE573B">
        <w:rPr>
          <w:bCs/>
          <w:szCs w:val="20"/>
          <w:lang w:val="en-GB"/>
        </w:rPr>
        <w:t xml:space="preserve"> (a</w:t>
      </w:r>
      <w:r w:rsidR="004B2043" w:rsidRPr="00AE573B">
        <w:rPr>
          <w:bCs/>
          <w:szCs w:val="20"/>
          <w:lang/>
        </w:rPr>
        <w:t xml:space="preserve"> поправни тестови у испитним роковима)</w:t>
      </w:r>
      <w:r w:rsidR="004B2043" w:rsidRPr="00AE573B">
        <w:rPr>
          <w:szCs w:val="20"/>
          <w:lang w:val="ru-RU"/>
        </w:rPr>
        <w:t>. На овај начин студент може да стекне до 15 поена, а према приложеној табели.</w:t>
      </w:r>
    </w:p>
    <w:p w:rsidR="003C28A1" w:rsidRPr="00AE573B" w:rsidRDefault="003C28A1" w:rsidP="004B2043">
      <w:pPr>
        <w:autoSpaceDE w:val="0"/>
        <w:autoSpaceDN w:val="0"/>
        <w:adjustRightInd w:val="0"/>
        <w:spacing w:after="0"/>
        <w:ind w:left="851" w:hanging="131"/>
        <w:rPr>
          <w:szCs w:val="20"/>
          <w:lang w:val="ru-RU"/>
        </w:rPr>
      </w:pPr>
    </w:p>
    <w:p w:rsidR="005373CB" w:rsidRPr="00AE573B" w:rsidRDefault="006215B2">
      <w:pPr>
        <w:autoSpaceDE w:val="0"/>
        <w:autoSpaceDN w:val="0"/>
        <w:adjustRightInd w:val="0"/>
        <w:spacing w:after="0"/>
        <w:rPr>
          <w:lang w:val="ru-RU"/>
        </w:rPr>
      </w:pPr>
      <w:r w:rsidRPr="00AE573B">
        <w:rPr>
          <w:b/>
          <w:lang w:val="ru-RU"/>
        </w:rPr>
        <w:t>ЗАВРШНИ (УСМЕНИ) ИСПИТ:</w:t>
      </w:r>
      <w:r w:rsidRPr="00AE573B">
        <w:rPr>
          <w:lang w:val="ru-RU"/>
        </w:rPr>
        <w:t xml:space="preserve"> </w:t>
      </w:r>
      <w:r w:rsidR="00E1257F" w:rsidRPr="00AE573B">
        <w:rPr>
          <w:lang w:val="ru-RU"/>
        </w:rPr>
        <w:t xml:space="preserve">Услов да студент изађе на испит је да предходно положи све предиспитне активности. </w:t>
      </w:r>
      <w:r w:rsidRPr="00AE573B">
        <w:rPr>
          <w:lang w:val="ru-RU"/>
        </w:rPr>
        <w:t xml:space="preserve">На овај начин студент може да стекне </w:t>
      </w:r>
      <w:r w:rsidR="00C2279A" w:rsidRPr="00AE573B">
        <w:rPr>
          <w:lang/>
        </w:rPr>
        <w:t xml:space="preserve">до </w:t>
      </w:r>
      <w:r w:rsidR="002D3B41" w:rsidRPr="00AE573B">
        <w:rPr>
          <w:lang/>
        </w:rPr>
        <w:t>7</w:t>
      </w:r>
      <w:r w:rsidRPr="00AE573B">
        <w:rPr>
          <w:lang w:val="ru-RU"/>
        </w:rPr>
        <w:t xml:space="preserve">0 поена.Усмени део испита подразумева да студент усмено одговори на </w:t>
      </w:r>
      <w:r w:rsidRPr="00AE573B">
        <w:rPr>
          <w:lang/>
        </w:rPr>
        <w:t>5</w:t>
      </w:r>
      <w:r w:rsidRPr="00AE573B">
        <w:rPr>
          <w:lang w:val="ru-RU"/>
        </w:rPr>
        <w:t xml:space="preserve"> постављен</w:t>
      </w:r>
      <w:r w:rsidRPr="00AE573B">
        <w:rPr>
          <w:lang/>
        </w:rPr>
        <w:t>их</w:t>
      </w:r>
      <w:r w:rsidRPr="00AE573B">
        <w:rPr>
          <w:lang w:val="ru-RU"/>
        </w:rPr>
        <w:t xml:space="preserve"> питања (свако питање вреди 0 </w:t>
      </w:r>
      <w:r w:rsidR="002D3B41" w:rsidRPr="00AE573B">
        <w:rPr>
          <w:lang w:val="ru-RU"/>
        </w:rPr>
        <w:t>–</w:t>
      </w:r>
      <w:r w:rsidRPr="00AE573B">
        <w:rPr>
          <w:lang w:val="ru-RU"/>
        </w:rPr>
        <w:t xml:space="preserve"> 1</w:t>
      </w:r>
      <w:r w:rsidR="002D3B41" w:rsidRPr="00AE573B">
        <w:rPr>
          <w:lang/>
        </w:rPr>
        <w:t xml:space="preserve">4 </w:t>
      </w:r>
      <w:r w:rsidRPr="00AE573B">
        <w:rPr>
          <w:lang w:val="ru-RU"/>
        </w:rPr>
        <w:t>поена</w:t>
      </w:r>
      <w:r w:rsidR="002D3B41" w:rsidRPr="00AE573B">
        <w:rPr>
          <w:lang/>
        </w:rPr>
        <w:t>; у оквиру сваког питања студент на ан</w:t>
      </w:r>
      <w:r w:rsidR="005571BA" w:rsidRPr="00AE573B">
        <w:rPr>
          <w:lang w:val="en-GB"/>
        </w:rPr>
        <w:t>a</w:t>
      </w:r>
      <w:r w:rsidR="002D3B41" w:rsidRPr="00AE573B">
        <w:rPr>
          <w:lang/>
        </w:rPr>
        <w:t>томском моделу мора идентификовати и оп</w:t>
      </w:r>
      <w:r w:rsidR="005571BA" w:rsidRPr="00AE573B">
        <w:rPr>
          <w:lang/>
        </w:rPr>
        <w:t>и</w:t>
      </w:r>
      <w:r w:rsidR="002D3B41" w:rsidRPr="00AE573B">
        <w:rPr>
          <w:lang/>
        </w:rPr>
        <w:t xml:space="preserve">сати анатомске структуре што се вреднује са </w:t>
      </w:r>
      <w:r w:rsidR="00C2279A" w:rsidRPr="00AE573B">
        <w:rPr>
          <w:lang/>
        </w:rPr>
        <w:t xml:space="preserve">до </w:t>
      </w:r>
      <w:r w:rsidR="002D3B41" w:rsidRPr="00AE573B">
        <w:rPr>
          <w:lang/>
        </w:rPr>
        <w:t>4 од 14 поена по питању</w:t>
      </w:r>
      <w:r w:rsidRPr="00AE573B">
        <w:rPr>
          <w:lang w:val="ru-RU"/>
        </w:rPr>
        <w:t xml:space="preserve">). </w:t>
      </w:r>
      <w:r w:rsidR="005373CB" w:rsidRPr="00AE573B">
        <w:rPr>
          <w:lang w:val="ru-RU"/>
        </w:rPr>
        <w:t>Оцена 0 на било ком питању представља завршетак испита. Одложено полагање завршног усменог испита (у наредним испитним роковима) не смањује број поена којим се дефинише завршна оцена.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3"/>
        <w:gridCol w:w="2977"/>
        <w:gridCol w:w="2127"/>
        <w:gridCol w:w="1701"/>
        <w:gridCol w:w="1701"/>
        <w:gridCol w:w="851"/>
      </w:tblGrid>
      <w:tr w:rsidR="00AE573B" w:rsidRPr="00AE573B" w:rsidTr="007F67B1">
        <w:trPr>
          <w:trHeight w:val="366"/>
        </w:trPr>
        <w:tc>
          <w:tcPr>
            <w:tcW w:w="3510" w:type="dxa"/>
            <w:gridSpan w:val="2"/>
            <w:vMerge w:val="restart"/>
            <w:vAlign w:val="center"/>
          </w:tcPr>
          <w:p w:rsidR="006215B2" w:rsidRPr="00AE573B" w:rsidRDefault="006215B2">
            <w:pPr>
              <w:spacing w:after="0"/>
              <w:ind w:left="-108" w:firstLine="108"/>
              <w:jc w:val="center"/>
              <w:rPr>
                <w:b/>
                <w:sz w:val="22"/>
              </w:rPr>
            </w:pPr>
            <w:r w:rsidRPr="00AE573B">
              <w:rPr>
                <w:b/>
                <w:sz w:val="22"/>
              </w:rPr>
              <w:t>МОДУЛ</w:t>
            </w:r>
          </w:p>
        </w:tc>
        <w:tc>
          <w:tcPr>
            <w:tcW w:w="5529" w:type="dxa"/>
            <w:gridSpan w:val="3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  <w:r w:rsidRPr="00AE573B">
              <w:rPr>
                <w:b/>
                <w:sz w:val="22"/>
              </w:rPr>
              <w:t>МАКСИМАЛНО ПОЕНА</w:t>
            </w:r>
          </w:p>
        </w:tc>
        <w:tc>
          <w:tcPr>
            <w:tcW w:w="851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</w:p>
        </w:tc>
      </w:tr>
      <w:tr w:rsidR="00AE573B" w:rsidRPr="00AE573B" w:rsidTr="006215B2">
        <w:trPr>
          <w:trHeight w:val="426"/>
        </w:trPr>
        <w:tc>
          <w:tcPr>
            <w:tcW w:w="3510" w:type="dxa"/>
            <w:gridSpan w:val="2"/>
            <w:vMerge/>
          </w:tcPr>
          <w:p w:rsidR="006215B2" w:rsidRPr="00AE573B" w:rsidRDefault="006215B2">
            <w:pPr>
              <w:spacing w:after="0"/>
              <w:ind w:left="-108" w:firstLine="108"/>
              <w:rPr>
                <w:b/>
                <w:sz w:val="22"/>
              </w:rPr>
            </w:pPr>
          </w:p>
        </w:tc>
        <w:tc>
          <w:tcPr>
            <w:tcW w:w="2127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  <w:lang/>
              </w:rPr>
            </w:pPr>
            <w:r w:rsidRPr="00AE573B">
              <w:rPr>
                <w:b/>
                <w:sz w:val="22"/>
                <w:lang/>
              </w:rPr>
              <w:t>недељна активност</w:t>
            </w:r>
          </w:p>
        </w:tc>
        <w:tc>
          <w:tcPr>
            <w:tcW w:w="1701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  <w:lang/>
              </w:rPr>
            </w:pPr>
            <w:r w:rsidRPr="00AE573B">
              <w:rPr>
                <w:b/>
                <w:sz w:val="22"/>
              </w:rPr>
              <w:t>тест</w:t>
            </w:r>
            <w:r w:rsidRPr="00AE573B">
              <w:rPr>
                <w:b/>
                <w:sz w:val="22"/>
                <w:lang/>
              </w:rPr>
              <w:t xml:space="preserve"> по модулу</w:t>
            </w:r>
          </w:p>
        </w:tc>
        <w:tc>
          <w:tcPr>
            <w:tcW w:w="1701" w:type="dxa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  <w:lang/>
              </w:rPr>
            </w:pPr>
            <w:r w:rsidRPr="00AE573B">
              <w:rPr>
                <w:b/>
                <w:sz w:val="22"/>
                <w:lang/>
              </w:rPr>
              <w:t>Усмени испит</w:t>
            </w:r>
          </w:p>
        </w:tc>
        <w:tc>
          <w:tcPr>
            <w:tcW w:w="851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sz w:val="22"/>
              </w:rPr>
            </w:pPr>
            <w:r w:rsidRPr="00AE573B">
              <w:rPr>
                <w:sz w:val="22"/>
              </w:rPr>
              <w:t>Σ</w:t>
            </w:r>
          </w:p>
        </w:tc>
      </w:tr>
      <w:tr w:rsidR="00AE573B" w:rsidRPr="00AE573B" w:rsidTr="006215B2">
        <w:trPr>
          <w:trHeight w:val="404"/>
        </w:trPr>
        <w:tc>
          <w:tcPr>
            <w:tcW w:w="533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  <w:r w:rsidRPr="00AE573B">
              <w:rPr>
                <w:b/>
                <w:sz w:val="22"/>
              </w:rPr>
              <w:t>1</w:t>
            </w:r>
          </w:p>
        </w:tc>
        <w:tc>
          <w:tcPr>
            <w:tcW w:w="2977" w:type="dxa"/>
            <w:vAlign w:val="center"/>
          </w:tcPr>
          <w:p w:rsidR="006215B2" w:rsidRPr="00AE573B" w:rsidRDefault="006215B2">
            <w:pPr>
              <w:spacing w:after="0"/>
              <w:rPr>
                <w:sz w:val="22"/>
              </w:rPr>
            </w:pPr>
            <w:r w:rsidRPr="00AE573B">
              <w:rPr>
                <w:sz w:val="22"/>
              </w:rPr>
              <w:t>Анатомија екстремитета</w:t>
            </w:r>
          </w:p>
        </w:tc>
        <w:tc>
          <w:tcPr>
            <w:tcW w:w="2127" w:type="dxa"/>
            <w:vAlign w:val="center"/>
          </w:tcPr>
          <w:p w:rsidR="006215B2" w:rsidRPr="00AE573B" w:rsidRDefault="002D3B41">
            <w:pPr>
              <w:spacing w:after="0"/>
              <w:jc w:val="center"/>
              <w:rPr>
                <w:sz w:val="22"/>
                <w:lang/>
              </w:rPr>
            </w:pPr>
            <w:r w:rsidRPr="00AE573B">
              <w:rPr>
                <w:sz w:val="22"/>
                <w:lang/>
              </w:rPr>
              <w:t>6</w:t>
            </w:r>
          </w:p>
        </w:tc>
        <w:tc>
          <w:tcPr>
            <w:tcW w:w="1701" w:type="dxa"/>
            <w:vAlign w:val="center"/>
          </w:tcPr>
          <w:p w:rsidR="006215B2" w:rsidRPr="00AE573B" w:rsidRDefault="002D3B41" w:rsidP="006215B2">
            <w:pPr>
              <w:spacing w:after="0"/>
              <w:jc w:val="center"/>
              <w:rPr>
                <w:sz w:val="22"/>
                <w:lang/>
              </w:rPr>
            </w:pPr>
            <w:r w:rsidRPr="00AE573B">
              <w:rPr>
                <w:sz w:val="22"/>
                <w:lang/>
              </w:rPr>
              <w:t>6</w:t>
            </w:r>
          </w:p>
        </w:tc>
        <w:tc>
          <w:tcPr>
            <w:tcW w:w="1701" w:type="dxa"/>
            <w:vMerge w:val="restart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</w:p>
        </w:tc>
        <w:tc>
          <w:tcPr>
            <w:tcW w:w="851" w:type="dxa"/>
            <w:vAlign w:val="center"/>
          </w:tcPr>
          <w:p w:rsidR="006215B2" w:rsidRPr="00AE573B" w:rsidRDefault="002D3B41">
            <w:pPr>
              <w:spacing w:after="0"/>
              <w:jc w:val="center"/>
              <w:rPr>
                <w:b/>
                <w:sz w:val="22"/>
                <w:lang/>
              </w:rPr>
            </w:pPr>
            <w:r w:rsidRPr="00AE573B">
              <w:rPr>
                <w:b/>
                <w:sz w:val="22"/>
                <w:lang/>
              </w:rPr>
              <w:t>12</w:t>
            </w:r>
          </w:p>
        </w:tc>
      </w:tr>
      <w:tr w:rsidR="00AE573B" w:rsidRPr="00AE573B" w:rsidTr="006215B2">
        <w:trPr>
          <w:trHeight w:val="549"/>
        </w:trPr>
        <w:tc>
          <w:tcPr>
            <w:tcW w:w="533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  <w:r w:rsidRPr="00AE573B">
              <w:rPr>
                <w:b/>
                <w:sz w:val="22"/>
              </w:rPr>
              <w:t>2</w:t>
            </w:r>
          </w:p>
        </w:tc>
        <w:tc>
          <w:tcPr>
            <w:tcW w:w="2977" w:type="dxa"/>
            <w:vAlign w:val="center"/>
          </w:tcPr>
          <w:p w:rsidR="006215B2" w:rsidRPr="00AE573B" w:rsidRDefault="006215B2">
            <w:pPr>
              <w:spacing w:after="0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Анатомија грудног коша</w:t>
            </w:r>
            <w:r w:rsidRPr="00AE573B">
              <w:rPr>
                <w:sz w:val="22"/>
                <w:lang/>
              </w:rPr>
              <w:t>,</w:t>
            </w:r>
            <w:r w:rsidRPr="00AE573B">
              <w:rPr>
                <w:sz w:val="22"/>
                <w:lang w:val="ru-RU"/>
              </w:rPr>
              <w:t xml:space="preserve"> трбуха и карлице</w:t>
            </w:r>
          </w:p>
        </w:tc>
        <w:tc>
          <w:tcPr>
            <w:tcW w:w="2127" w:type="dxa"/>
            <w:vAlign w:val="center"/>
          </w:tcPr>
          <w:p w:rsidR="006215B2" w:rsidRPr="00AE573B" w:rsidRDefault="002D3B41">
            <w:pPr>
              <w:spacing w:after="0"/>
              <w:jc w:val="center"/>
              <w:rPr>
                <w:sz w:val="22"/>
                <w:lang/>
              </w:rPr>
            </w:pPr>
            <w:r w:rsidRPr="00AE573B">
              <w:rPr>
                <w:sz w:val="22"/>
                <w:lang/>
              </w:rPr>
              <w:t>9</w:t>
            </w:r>
          </w:p>
        </w:tc>
        <w:tc>
          <w:tcPr>
            <w:tcW w:w="1701" w:type="dxa"/>
            <w:vAlign w:val="center"/>
          </w:tcPr>
          <w:p w:rsidR="006215B2" w:rsidRPr="00AE573B" w:rsidRDefault="002D3B41">
            <w:pPr>
              <w:spacing w:after="0"/>
              <w:jc w:val="center"/>
              <w:rPr>
                <w:sz w:val="22"/>
                <w:lang/>
              </w:rPr>
            </w:pPr>
            <w:r w:rsidRPr="00AE573B">
              <w:rPr>
                <w:sz w:val="22"/>
                <w:lang/>
              </w:rPr>
              <w:t>9</w:t>
            </w:r>
          </w:p>
        </w:tc>
        <w:tc>
          <w:tcPr>
            <w:tcW w:w="1701" w:type="dxa"/>
            <w:vMerge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</w:p>
        </w:tc>
        <w:tc>
          <w:tcPr>
            <w:tcW w:w="851" w:type="dxa"/>
            <w:vAlign w:val="center"/>
          </w:tcPr>
          <w:p w:rsidR="006215B2" w:rsidRPr="00AE573B" w:rsidRDefault="002D3B41">
            <w:pPr>
              <w:spacing w:after="0"/>
              <w:jc w:val="center"/>
              <w:rPr>
                <w:b/>
                <w:sz w:val="22"/>
                <w:lang/>
              </w:rPr>
            </w:pPr>
            <w:r w:rsidRPr="00AE573B">
              <w:rPr>
                <w:b/>
                <w:sz w:val="22"/>
                <w:lang/>
              </w:rPr>
              <w:t>18</w:t>
            </w:r>
          </w:p>
        </w:tc>
      </w:tr>
      <w:tr w:rsidR="00AE573B" w:rsidRPr="00AE573B" w:rsidTr="0001629B">
        <w:trPr>
          <w:trHeight w:val="561"/>
        </w:trPr>
        <w:tc>
          <w:tcPr>
            <w:tcW w:w="533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</w:p>
        </w:tc>
        <w:tc>
          <w:tcPr>
            <w:tcW w:w="2977" w:type="dxa"/>
            <w:vAlign w:val="center"/>
          </w:tcPr>
          <w:p w:rsidR="006215B2" w:rsidRPr="00AE573B" w:rsidRDefault="006215B2" w:rsidP="006215B2">
            <w:pPr>
              <w:spacing w:after="0"/>
              <w:rPr>
                <w:sz w:val="22"/>
              </w:rPr>
            </w:pPr>
          </w:p>
        </w:tc>
        <w:tc>
          <w:tcPr>
            <w:tcW w:w="2127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sz w:val="22"/>
              </w:rPr>
            </w:pPr>
          </w:p>
        </w:tc>
        <w:tc>
          <w:tcPr>
            <w:tcW w:w="1701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sz w:val="22"/>
              </w:rPr>
            </w:pPr>
          </w:p>
        </w:tc>
        <w:tc>
          <w:tcPr>
            <w:tcW w:w="1701" w:type="dxa"/>
          </w:tcPr>
          <w:p w:rsidR="006215B2" w:rsidRPr="00AE573B" w:rsidRDefault="002D3B41">
            <w:pPr>
              <w:spacing w:after="0"/>
              <w:jc w:val="center"/>
              <w:rPr>
                <w:sz w:val="22"/>
                <w:lang/>
              </w:rPr>
            </w:pPr>
            <w:r w:rsidRPr="00AE573B">
              <w:rPr>
                <w:sz w:val="22"/>
                <w:lang/>
              </w:rPr>
              <w:t>70</w:t>
            </w:r>
          </w:p>
        </w:tc>
        <w:tc>
          <w:tcPr>
            <w:tcW w:w="851" w:type="dxa"/>
            <w:vAlign w:val="center"/>
          </w:tcPr>
          <w:p w:rsidR="006215B2" w:rsidRPr="00AE573B" w:rsidRDefault="002D3B41">
            <w:pPr>
              <w:spacing w:after="0"/>
              <w:jc w:val="center"/>
              <w:rPr>
                <w:b/>
                <w:sz w:val="22"/>
                <w:lang/>
              </w:rPr>
            </w:pPr>
            <w:r w:rsidRPr="00AE573B">
              <w:rPr>
                <w:b/>
                <w:sz w:val="22"/>
                <w:lang/>
              </w:rPr>
              <w:t>7</w:t>
            </w:r>
            <w:r w:rsidR="0001629B" w:rsidRPr="00AE573B">
              <w:rPr>
                <w:b/>
                <w:sz w:val="22"/>
                <w:lang/>
              </w:rPr>
              <w:t>0</w:t>
            </w:r>
          </w:p>
        </w:tc>
      </w:tr>
      <w:tr w:rsidR="006215B2" w:rsidRPr="00AE573B" w:rsidTr="006215B2">
        <w:trPr>
          <w:trHeight w:val="410"/>
        </w:trPr>
        <w:tc>
          <w:tcPr>
            <w:tcW w:w="533" w:type="dxa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</w:p>
        </w:tc>
        <w:tc>
          <w:tcPr>
            <w:tcW w:w="2977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b/>
                <w:sz w:val="22"/>
              </w:rPr>
            </w:pPr>
            <w:r w:rsidRPr="00AE573B">
              <w:rPr>
                <w:b/>
                <w:sz w:val="22"/>
              </w:rPr>
              <w:t>Σ</w:t>
            </w:r>
          </w:p>
        </w:tc>
        <w:tc>
          <w:tcPr>
            <w:tcW w:w="2127" w:type="dxa"/>
            <w:vAlign w:val="center"/>
          </w:tcPr>
          <w:p w:rsidR="006215B2" w:rsidRPr="00AE573B" w:rsidRDefault="002D3B41" w:rsidP="002D3B41">
            <w:pPr>
              <w:spacing w:after="0"/>
              <w:jc w:val="center"/>
              <w:rPr>
                <w:sz w:val="22"/>
              </w:rPr>
            </w:pPr>
            <w:r w:rsidRPr="00AE573B">
              <w:rPr>
                <w:sz w:val="22"/>
              </w:rPr>
              <w:t>15</w:t>
            </w:r>
          </w:p>
        </w:tc>
        <w:tc>
          <w:tcPr>
            <w:tcW w:w="1701" w:type="dxa"/>
            <w:vAlign w:val="center"/>
          </w:tcPr>
          <w:p w:rsidR="006215B2" w:rsidRPr="00AE573B" w:rsidRDefault="002D3B41">
            <w:pPr>
              <w:spacing w:after="0"/>
              <w:jc w:val="center"/>
              <w:rPr>
                <w:sz w:val="22"/>
                <w:lang/>
              </w:rPr>
            </w:pPr>
            <w:r w:rsidRPr="00AE573B">
              <w:rPr>
                <w:sz w:val="22"/>
                <w:lang/>
              </w:rPr>
              <w:t>15</w:t>
            </w:r>
          </w:p>
        </w:tc>
        <w:tc>
          <w:tcPr>
            <w:tcW w:w="1701" w:type="dxa"/>
          </w:tcPr>
          <w:p w:rsidR="006215B2" w:rsidRPr="00AE573B" w:rsidRDefault="002D3B41">
            <w:pPr>
              <w:spacing w:after="0"/>
              <w:jc w:val="center"/>
              <w:rPr>
                <w:sz w:val="22"/>
                <w:lang/>
              </w:rPr>
            </w:pPr>
            <w:r w:rsidRPr="00AE573B">
              <w:rPr>
                <w:sz w:val="22"/>
                <w:lang/>
              </w:rPr>
              <w:t>70</w:t>
            </w:r>
          </w:p>
        </w:tc>
        <w:tc>
          <w:tcPr>
            <w:tcW w:w="851" w:type="dxa"/>
            <w:vAlign w:val="center"/>
          </w:tcPr>
          <w:p w:rsidR="006215B2" w:rsidRPr="00AE573B" w:rsidRDefault="006215B2">
            <w:pPr>
              <w:spacing w:after="0"/>
              <w:jc w:val="center"/>
              <w:rPr>
                <w:sz w:val="22"/>
              </w:rPr>
            </w:pPr>
            <w:r w:rsidRPr="00AE573B">
              <w:rPr>
                <w:b/>
                <w:sz w:val="22"/>
              </w:rPr>
              <w:t>100</w:t>
            </w:r>
          </w:p>
        </w:tc>
      </w:tr>
    </w:tbl>
    <w:p w:rsidR="00CF1605" w:rsidRPr="00AE573B" w:rsidRDefault="00CF1605">
      <w:pPr>
        <w:autoSpaceDE w:val="0"/>
        <w:autoSpaceDN w:val="0"/>
        <w:adjustRightInd w:val="0"/>
        <w:spacing w:after="0"/>
        <w:jc w:val="both"/>
        <w:rPr>
          <w:b/>
          <w:bCs/>
          <w:sz w:val="20"/>
          <w:szCs w:val="20"/>
          <w:u w:val="single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jc w:val="both"/>
        <w:rPr>
          <w:b/>
          <w:bCs/>
          <w:u w:val="single"/>
          <w:lang w:val="ru-RU"/>
        </w:rPr>
      </w:pPr>
      <w:r w:rsidRPr="00AE573B">
        <w:rPr>
          <w:b/>
          <w:bCs/>
          <w:u w:val="single"/>
          <w:lang w:val="ru-RU"/>
        </w:rPr>
        <w:t>Завршна оцена се формира на следећи начин:</w:t>
      </w:r>
    </w:p>
    <w:p w:rsidR="00CF1605" w:rsidRPr="00AE573B" w:rsidRDefault="00CF1605">
      <w:pPr>
        <w:autoSpaceDE w:val="0"/>
        <w:autoSpaceDN w:val="0"/>
        <w:adjustRightInd w:val="0"/>
        <w:spacing w:after="0"/>
        <w:jc w:val="both"/>
        <w:rPr>
          <w:bCs/>
          <w:lang/>
        </w:rPr>
      </w:pPr>
      <w:r w:rsidRPr="00AE573B">
        <w:rPr>
          <w:rFonts w:hint="eastAsia"/>
          <w:bCs/>
          <w:lang w:val="ru-RU"/>
        </w:rPr>
        <w:t>Да</w:t>
      </w:r>
      <w:r w:rsidR="0001629B" w:rsidRPr="00AE573B">
        <w:rPr>
          <w:bCs/>
          <w:lang w:val="ru-RU"/>
        </w:rPr>
        <w:t xml:space="preserve"> </w:t>
      </w:r>
      <w:r w:rsidRPr="00AE573B">
        <w:rPr>
          <w:rFonts w:hint="eastAsia"/>
          <w:bCs/>
          <w:lang w:val="ru-RU"/>
        </w:rPr>
        <w:t>би</w:t>
      </w:r>
      <w:r w:rsidR="0001629B" w:rsidRPr="00AE573B">
        <w:rPr>
          <w:bCs/>
          <w:lang w:val="ru-RU"/>
        </w:rPr>
        <w:t xml:space="preserve"> </w:t>
      </w:r>
      <w:r w:rsidRPr="00AE573B">
        <w:rPr>
          <w:rFonts w:hint="eastAsia"/>
          <w:bCs/>
          <w:lang w:val="ru-RU"/>
        </w:rPr>
        <w:t>студент</w:t>
      </w:r>
      <w:r w:rsidR="0001629B" w:rsidRPr="00AE573B">
        <w:rPr>
          <w:bCs/>
          <w:lang w:val="ru-RU"/>
        </w:rPr>
        <w:t xml:space="preserve"> </w:t>
      </w:r>
      <w:r w:rsidRPr="00AE573B">
        <w:rPr>
          <w:rFonts w:hint="eastAsia"/>
          <w:bCs/>
          <w:lang w:val="ru-RU"/>
        </w:rPr>
        <w:t>положио</w:t>
      </w:r>
      <w:r w:rsidR="0001629B" w:rsidRPr="00AE573B">
        <w:rPr>
          <w:bCs/>
          <w:lang w:val="ru-RU"/>
        </w:rPr>
        <w:t xml:space="preserve"> </w:t>
      </w:r>
      <w:r w:rsidRPr="00AE573B">
        <w:rPr>
          <w:rFonts w:hint="eastAsia"/>
          <w:bCs/>
          <w:lang w:val="ru-RU"/>
        </w:rPr>
        <w:t>предмет</w:t>
      </w:r>
      <w:r w:rsidR="0001629B" w:rsidRPr="00AE573B">
        <w:rPr>
          <w:bCs/>
          <w:lang w:val="ru-RU"/>
        </w:rPr>
        <w:t xml:space="preserve"> </w:t>
      </w:r>
      <w:r w:rsidRPr="00AE573B">
        <w:rPr>
          <w:rFonts w:hint="eastAsia"/>
          <w:bCs/>
          <w:lang w:val="ru-RU"/>
        </w:rPr>
        <w:t>мора</w:t>
      </w:r>
      <w:r w:rsidRPr="00AE573B">
        <w:rPr>
          <w:bCs/>
          <w:lang w:val="ru-RU"/>
        </w:rPr>
        <w:t xml:space="preserve"> да стекне </w:t>
      </w:r>
      <w:r w:rsidRPr="00AE573B">
        <w:rPr>
          <w:rFonts w:hint="eastAsia"/>
          <w:bCs/>
          <w:lang w:val="ru-RU"/>
        </w:rPr>
        <w:t>минимум</w:t>
      </w:r>
      <w:r w:rsidRPr="00AE573B">
        <w:rPr>
          <w:bCs/>
          <w:lang w:val="ru-RU"/>
        </w:rPr>
        <w:t xml:space="preserve"> 5</w:t>
      </w:r>
      <w:r w:rsidR="00C21702" w:rsidRPr="00AE573B">
        <w:rPr>
          <w:bCs/>
          <w:lang w:val="ru-RU"/>
        </w:rPr>
        <w:t>1 поен</w:t>
      </w:r>
      <w:r w:rsidR="00C2279A" w:rsidRPr="00AE573B">
        <w:rPr>
          <w:bCs/>
          <w:lang w:val="ru-RU"/>
        </w:rPr>
        <w:t>,</w:t>
      </w:r>
      <w:r w:rsidR="0001629B" w:rsidRPr="00AE573B">
        <w:rPr>
          <w:bCs/>
          <w:lang w:val="ru-RU"/>
        </w:rPr>
        <w:t xml:space="preserve"> </w:t>
      </w:r>
      <w:r w:rsidR="00C2279A" w:rsidRPr="00AE573B">
        <w:rPr>
          <w:lang/>
        </w:rPr>
        <w:t xml:space="preserve">односно </w:t>
      </w:r>
      <w:r w:rsidR="003C28A1" w:rsidRPr="00AE573B">
        <w:rPr>
          <w:lang/>
        </w:rPr>
        <w:t xml:space="preserve">мора </w:t>
      </w:r>
      <w:r w:rsidR="0001629B" w:rsidRPr="00AE573B">
        <w:rPr>
          <w:bCs/>
          <w:lang/>
        </w:rPr>
        <w:t>да:</w:t>
      </w:r>
    </w:p>
    <w:p w:rsidR="00CF1605" w:rsidRPr="00AE573B" w:rsidRDefault="00CF1605">
      <w:pPr>
        <w:autoSpaceDE w:val="0"/>
        <w:autoSpaceDN w:val="0"/>
        <w:adjustRightInd w:val="0"/>
        <w:spacing w:after="0"/>
        <w:jc w:val="both"/>
        <w:rPr>
          <w:bCs/>
          <w:lang w:val="ru-RU"/>
        </w:rPr>
      </w:pPr>
      <w:r w:rsidRPr="00AE573B">
        <w:rPr>
          <w:bCs/>
          <w:lang w:val="ru-RU"/>
        </w:rPr>
        <w:t xml:space="preserve">1. стекне више </w:t>
      </w:r>
      <w:r w:rsidRPr="00AE573B">
        <w:rPr>
          <w:rFonts w:hint="eastAsia"/>
          <w:bCs/>
          <w:lang w:val="ru-RU"/>
        </w:rPr>
        <w:t>од</w:t>
      </w:r>
      <w:r w:rsidRPr="00AE573B">
        <w:rPr>
          <w:bCs/>
          <w:lang w:val="ru-RU"/>
        </w:rPr>
        <w:t xml:space="preserve"> 50%</w:t>
      </w:r>
      <w:r w:rsidR="0001629B" w:rsidRPr="00AE573B">
        <w:rPr>
          <w:bCs/>
          <w:lang w:val="ru-RU"/>
        </w:rPr>
        <w:t xml:space="preserve"> </w:t>
      </w:r>
      <w:r w:rsidR="00C2279A" w:rsidRPr="00AE573B">
        <w:rPr>
          <w:bCs/>
          <w:lang w:val="ru-RU"/>
        </w:rPr>
        <w:t xml:space="preserve">поена </w:t>
      </w:r>
      <w:r w:rsidR="0001629B" w:rsidRPr="00AE573B">
        <w:rPr>
          <w:bCs/>
          <w:lang w:val="ru-RU"/>
        </w:rPr>
        <w:t>предвиђених за</w:t>
      </w:r>
      <w:r w:rsidRPr="00AE573B">
        <w:rPr>
          <w:bCs/>
          <w:lang w:val="ru-RU"/>
        </w:rPr>
        <w:t xml:space="preserve"> </w:t>
      </w:r>
      <w:r w:rsidR="0001629B" w:rsidRPr="00AE573B">
        <w:rPr>
          <w:bCs/>
          <w:lang w:val="ru-RU"/>
        </w:rPr>
        <w:t>недељну активност сваког модула</w:t>
      </w:r>
    </w:p>
    <w:p w:rsidR="004B2043" w:rsidRPr="00AE573B" w:rsidRDefault="00CF1605" w:rsidP="004B2043">
      <w:pPr>
        <w:autoSpaceDE w:val="0"/>
        <w:autoSpaceDN w:val="0"/>
        <w:adjustRightInd w:val="0"/>
        <w:spacing w:after="0"/>
        <w:jc w:val="both"/>
        <w:rPr>
          <w:bCs/>
          <w:lang w:val="ru-RU"/>
        </w:rPr>
      </w:pPr>
      <w:r w:rsidRPr="00AE573B">
        <w:rPr>
          <w:bCs/>
          <w:lang w:val="ru-RU"/>
        </w:rPr>
        <w:t xml:space="preserve">2. </w:t>
      </w:r>
      <w:r w:rsidR="0001629B" w:rsidRPr="00AE573B">
        <w:rPr>
          <w:rFonts w:hint="eastAsia"/>
          <w:bCs/>
          <w:lang w:val="ru-RU"/>
        </w:rPr>
        <w:t>положи</w:t>
      </w:r>
      <w:r w:rsidR="0001629B" w:rsidRPr="00AE573B">
        <w:rPr>
          <w:bCs/>
          <w:lang w:val="ru-RU"/>
        </w:rPr>
        <w:t xml:space="preserve"> </w:t>
      </w:r>
      <w:r w:rsidR="0001629B" w:rsidRPr="00AE573B">
        <w:rPr>
          <w:rFonts w:hint="eastAsia"/>
          <w:bCs/>
          <w:lang w:val="ru-RU"/>
        </w:rPr>
        <w:t>тест</w:t>
      </w:r>
      <w:r w:rsidR="00C2279A" w:rsidRPr="00AE573B">
        <w:rPr>
          <w:bCs/>
          <w:lang w:val="ru-RU"/>
        </w:rPr>
        <w:t xml:space="preserve"> сваког модула</w:t>
      </w:r>
      <w:r w:rsidR="0001629B" w:rsidRPr="00AE573B">
        <w:rPr>
          <w:bCs/>
          <w:lang w:val="ru-RU"/>
        </w:rPr>
        <w:t xml:space="preserve">, </w:t>
      </w:r>
      <w:r w:rsidR="00C2279A" w:rsidRPr="00AE573B">
        <w:rPr>
          <w:rFonts w:hint="eastAsia"/>
          <w:bCs/>
          <w:lang w:val="ru-RU"/>
        </w:rPr>
        <w:t>тј.</w:t>
      </w:r>
      <w:r w:rsidR="00C2279A" w:rsidRPr="00AE573B">
        <w:rPr>
          <w:bCs/>
          <w:lang w:val="ru-RU"/>
        </w:rPr>
        <w:t xml:space="preserve"> да на тесту</w:t>
      </w:r>
      <w:r w:rsidR="0001629B" w:rsidRPr="00AE573B">
        <w:rPr>
          <w:bCs/>
          <w:lang w:val="ru-RU"/>
        </w:rPr>
        <w:t xml:space="preserve"> </w:t>
      </w:r>
      <w:r w:rsidR="0001629B" w:rsidRPr="00AE573B">
        <w:rPr>
          <w:rFonts w:hint="eastAsia"/>
          <w:bCs/>
          <w:lang w:val="ru-RU"/>
        </w:rPr>
        <w:t>да</w:t>
      </w:r>
      <w:r w:rsidR="0001629B" w:rsidRPr="00AE573B">
        <w:rPr>
          <w:bCs/>
          <w:lang w:val="ru-RU"/>
        </w:rPr>
        <w:t xml:space="preserve"> </w:t>
      </w:r>
      <w:r w:rsidR="0001629B" w:rsidRPr="00AE573B">
        <w:rPr>
          <w:rFonts w:hint="eastAsia"/>
          <w:bCs/>
          <w:lang w:val="ru-RU"/>
        </w:rPr>
        <w:t>има</w:t>
      </w:r>
      <w:r w:rsidR="0001629B" w:rsidRPr="00AE573B">
        <w:rPr>
          <w:bCs/>
          <w:lang w:val="ru-RU"/>
        </w:rPr>
        <w:t xml:space="preserve"> </w:t>
      </w:r>
      <w:r w:rsidR="0001629B" w:rsidRPr="00AE573B">
        <w:rPr>
          <w:rFonts w:hint="eastAsia"/>
          <w:bCs/>
          <w:lang w:val="ru-RU"/>
        </w:rPr>
        <w:t>више</w:t>
      </w:r>
      <w:r w:rsidR="0001629B" w:rsidRPr="00AE573B">
        <w:rPr>
          <w:bCs/>
          <w:lang w:val="ru-RU"/>
        </w:rPr>
        <w:t xml:space="preserve"> </w:t>
      </w:r>
      <w:r w:rsidR="0001629B" w:rsidRPr="00AE573B">
        <w:rPr>
          <w:rFonts w:hint="eastAsia"/>
          <w:bCs/>
          <w:lang w:val="ru-RU"/>
        </w:rPr>
        <w:t>од</w:t>
      </w:r>
      <w:r w:rsidR="0001629B" w:rsidRPr="00AE573B">
        <w:rPr>
          <w:bCs/>
          <w:lang w:val="ru-RU"/>
        </w:rPr>
        <w:t xml:space="preserve"> 50% тачних одговора.</w:t>
      </w:r>
      <w:r w:rsidR="004B2043" w:rsidRPr="00AE573B">
        <w:rPr>
          <w:bCs/>
          <w:lang w:val="ru-RU"/>
        </w:rPr>
        <w:t>.</w:t>
      </w:r>
    </w:p>
    <w:p w:rsidR="00CF1605" w:rsidRPr="00AE573B" w:rsidRDefault="004B2043" w:rsidP="004B2043">
      <w:pPr>
        <w:autoSpaceDE w:val="0"/>
        <w:autoSpaceDN w:val="0"/>
        <w:adjustRightInd w:val="0"/>
        <w:jc w:val="both"/>
        <w:rPr>
          <w:bCs/>
          <w:lang w:val="ru-RU"/>
        </w:rPr>
      </w:pPr>
      <w:r w:rsidRPr="00AE573B">
        <w:rPr>
          <w:bCs/>
          <w:lang w:val="ru-RU"/>
        </w:rPr>
        <w:t>3. да положи усмени испит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19"/>
        <w:gridCol w:w="1131"/>
      </w:tblGrid>
      <w:tr w:rsidR="00AE573B" w:rsidRPr="00AE573B" w:rsidTr="00B8148B">
        <w:trPr>
          <w:trHeight w:val="454"/>
          <w:jc w:val="center"/>
        </w:trPr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 w:rsidP="00B8148B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AE573B">
              <w:rPr>
                <w:b/>
                <w:bCs/>
                <w:sz w:val="22"/>
                <w:szCs w:val="22"/>
                <w:lang w:val="ru-RU"/>
              </w:rPr>
              <w:t xml:space="preserve">БРОЈ </w:t>
            </w:r>
            <w:r w:rsidR="00B8148B" w:rsidRPr="00AE573B">
              <w:rPr>
                <w:b/>
                <w:bCs/>
                <w:sz w:val="22"/>
                <w:szCs w:val="22"/>
                <w:lang w:val="ru-RU"/>
              </w:rPr>
              <w:t>СТЕЧЕНИХ</w:t>
            </w:r>
            <w:r w:rsidRPr="00AE573B">
              <w:rPr>
                <w:b/>
                <w:bCs/>
                <w:sz w:val="22"/>
                <w:szCs w:val="22"/>
                <w:lang w:val="ru-RU"/>
              </w:rPr>
              <w:t xml:space="preserve"> ПОЕНА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 w:rsidP="00B8148B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AE573B">
              <w:rPr>
                <w:b/>
                <w:bCs/>
                <w:sz w:val="22"/>
                <w:szCs w:val="22"/>
                <w:lang w:val="ru-RU"/>
              </w:rPr>
              <w:t>ОЦЕНА</w:t>
            </w:r>
          </w:p>
        </w:tc>
      </w:tr>
      <w:tr w:rsidR="00AE573B" w:rsidRPr="00AE573B" w:rsidTr="00B8148B">
        <w:trPr>
          <w:trHeight w:val="454"/>
          <w:jc w:val="center"/>
        </w:trPr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 w:rsidP="00B8148B">
            <w:pPr>
              <w:autoSpaceDE w:val="0"/>
              <w:autoSpaceDN w:val="0"/>
              <w:adjustRightInd w:val="0"/>
              <w:spacing w:after="0"/>
              <w:jc w:val="center"/>
              <w:rPr>
                <w:sz w:val="28"/>
                <w:szCs w:val="22"/>
                <w:lang w:val="ru-RU"/>
              </w:rPr>
            </w:pPr>
            <w:r w:rsidRPr="00AE573B">
              <w:rPr>
                <w:sz w:val="28"/>
                <w:szCs w:val="22"/>
                <w:lang w:val="ru-RU"/>
              </w:rPr>
              <w:t>0 - 50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8"/>
                <w:szCs w:val="22"/>
                <w:lang w:val="ru-RU"/>
              </w:rPr>
            </w:pPr>
            <w:r w:rsidRPr="00AE573B">
              <w:rPr>
                <w:b/>
                <w:bCs/>
                <w:sz w:val="28"/>
                <w:szCs w:val="22"/>
                <w:lang w:val="ru-RU"/>
              </w:rPr>
              <w:t>5</w:t>
            </w:r>
          </w:p>
        </w:tc>
      </w:tr>
      <w:tr w:rsidR="00AE573B" w:rsidRPr="00AE573B" w:rsidTr="00B8148B">
        <w:trPr>
          <w:trHeight w:val="454"/>
          <w:jc w:val="center"/>
        </w:trPr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sz w:val="28"/>
                <w:szCs w:val="22"/>
                <w:lang w:val="ru-RU"/>
              </w:rPr>
            </w:pPr>
            <w:r w:rsidRPr="00AE573B">
              <w:rPr>
                <w:sz w:val="28"/>
                <w:szCs w:val="22"/>
                <w:lang w:val="ru-RU"/>
              </w:rPr>
              <w:t>51 – 60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8"/>
                <w:szCs w:val="22"/>
                <w:lang w:val="ru-RU"/>
              </w:rPr>
            </w:pPr>
            <w:r w:rsidRPr="00AE573B">
              <w:rPr>
                <w:b/>
                <w:bCs/>
                <w:sz w:val="28"/>
                <w:szCs w:val="22"/>
                <w:lang w:val="ru-RU"/>
              </w:rPr>
              <w:t>6</w:t>
            </w:r>
          </w:p>
        </w:tc>
      </w:tr>
      <w:tr w:rsidR="00AE573B" w:rsidRPr="00AE573B" w:rsidTr="00B8148B">
        <w:trPr>
          <w:trHeight w:val="454"/>
          <w:jc w:val="center"/>
        </w:trPr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sz w:val="28"/>
                <w:szCs w:val="22"/>
                <w:lang w:val="ru-RU"/>
              </w:rPr>
            </w:pPr>
            <w:r w:rsidRPr="00AE573B">
              <w:rPr>
                <w:sz w:val="28"/>
                <w:szCs w:val="22"/>
                <w:lang w:val="ru-RU"/>
              </w:rPr>
              <w:t>61 – 70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8"/>
                <w:szCs w:val="22"/>
                <w:lang w:val="ru-RU"/>
              </w:rPr>
            </w:pPr>
            <w:r w:rsidRPr="00AE573B">
              <w:rPr>
                <w:b/>
                <w:bCs/>
                <w:sz w:val="28"/>
                <w:szCs w:val="22"/>
                <w:lang w:val="ru-RU"/>
              </w:rPr>
              <w:t>7</w:t>
            </w:r>
          </w:p>
        </w:tc>
      </w:tr>
      <w:tr w:rsidR="00AE573B" w:rsidRPr="00AE573B" w:rsidTr="00B8148B">
        <w:trPr>
          <w:trHeight w:val="454"/>
          <w:jc w:val="center"/>
        </w:trPr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sz w:val="28"/>
                <w:szCs w:val="22"/>
                <w:lang w:val="ru-RU"/>
              </w:rPr>
            </w:pPr>
            <w:r w:rsidRPr="00AE573B">
              <w:rPr>
                <w:sz w:val="28"/>
                <w:szCs w:val="22"/>
                <w:lang w:val="ru-RU"/>
              </w:rPr>
              <w:t>71 – 80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8"/>
                <w:szCs w:val="22"/>
                <w:lang w:val="ru-RU"/>
              </w:rPr>
            </w:pPr>
            <w:r w:rsidRPr="00AE573B">
              <w:rPr>
                <w:b/>
                <w:bCs/>
                <w:sz w:val="28"/>
                <w:szCs w:val="22"/>
                <w:lang w:val="ru-RU"/>
              </w:rPr>
              <w:t>8</w:t>
            </w:r>
          </w:p>
        </w:tc>
      </w:tr>
      <w:tr w:rsidR="00AE573B" w:rsidRPr="00AE573B" w:rsidTr="00B8148B">
        <w:trPr>
          <w:trHeight w:val="454"/>
          <w:jc w:val="center"/>
        </w:trPr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sz w:val="28"/>
                <w:szCs w:val="22"/>
                <w:lang w:val="ru-RU"/>
              </w:rPr>
            </w:pPr>
            <w:r w:rsidRPr="00AE573B">
              <w:rPr>
                <w:sz w:val="28"/>
                <w:szCs w:val="22"/>
                <w:lang w:val="ru-RU"/>
              </w:rPr>
              <w:t>81 – 90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8"/>
                <w:szCs w:val="22"/>
                <w:lang w:val="ru-RU"/>
              </w:rPr>
            </w:pPr>
            <w:r w:rsidRPr="00AE573B">
              <w:rPr>
                <w:b/>
                <w:bCs/>
                <w:sz w:val="28"/>
                <w:szCs w:val="22"/>
                <w:lang w:val="ru-RU"/>
              </w:rPr>
              <w:t>9</w:t>
            </w:r>
          </w:p>
        </w:tc>
      </w:tr>
      <w:tr w:rsidR="00AB15DE" w:rsidRPr="00AE573B" w:rsidTr="00B8148B">
        <w:trPr>
          <w:trHeight w:val="454"/>
          <w:jc w:val="center"/>
        </w:trPr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sz w:val="28"/>
                <w:szCs w:val="22"/>
                <w:lang w:val="ru-RU"/>
              </w:rPr>
            </w:pPr>
            <w:r w:rsidRPr="00AE573B">
              <w:rPr>
                <w:sz w:val="28"/>
                <w:szCs w:val="22"/>
                <w:lang w:val="ru-RU"/>
              </w:rPr>
              <w:t>91 - 100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702" w:rsidRPr="00AE573B" w:rsidRDefault="00C21702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8"/>
                <w:szCs w:val="22"/>
                <w:lang w:val="ru-RU"/>
              </w:rPr>
            </w:pPr>
            <w:r w:rsidRPr="00AE573B">
              <w:rPr>
                <w:b/>
                <w:bCs/>
                <w:sz w:val="28"/>
                <w:szCs w:val="22"/>
                <w:lang w:val="ru-RU"/>
              </w:rPr>
              <w:t>10</w:t>
            </w:r>
          </w:p>
        </w:tc>
      </w:tr>
    </w:tbl>
    <w:p w:rsidR="00CF1605" w:rsidRPr="00AE573B" w:rsidRDefault="00CF1605" w:rsidP="005373CB">
      <w:pPr>
        <w:autoSpaceDE w:val="0"/>
        <w:autoSpaceDN w:val="0"/>
        <w:adjustRightInd w:val="0"/>
        <w:spacing w:after="0"/>
        <w:rPr>
          <w:b/>
          <w:bCs/>
          <w:sz w:val="28"/>
          <w:szCs w:val="32"/>
        </w:rPr>
      </w:pPr>
    </w:p>
    <w:p w:rsidR="00B86A94" w:rsidRPr="00AE573B" w:rsidRDefault="00B86A94">
      <w:pPr>
        <w:autoSpaceDE w:val="0"/>
        <w:autoSpaceDN w:val="0"/>
        <w:adjustRightInd w:val="0"/>
        <w:spacing w:after="0"/>
        <w:jc w:val="center"/>
        <w:rPr>
          <w:b/>
          <w:bCs/>
          <w:sz w:val="28"/>
          <w:szCs w:val="32"/>
        </w:rPr>
      </w:pPr>
    </w:p>
    <w:p w:rsidR="00B86A94" w:rsidRPr="00AE573B" w:rsidRDefault="00B86A94">
      <w:pPr>
        <w:autoSpaceDE w:val="0"/>
        <w:autoSpaceDN w:val="0"/>
        <w:adjustRightInd w:val="0"/>
        <w:spacing w:after="0"/>
        <w:jc w:val="center"/>
        <w:rPr>
          <w:b/>
          <w:bCs/>
          <w:sz w:val="28"/>
          <w:szCs w:val="32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jc w:val="center"/>
        <w:rPr>
          <w:b/>
          <w:sz w:val="36"/>
          <w:szCs w:val="36"/>
        </w:rPr>
      </w:pPr>
      <w:r w:rsidRPr="00AE573B">
        <w:rPr>
          <w:b/>
          <w:sz w:val="36"/>
          <w:szCs w:val="36"/>
        </w:rPr>
        <w:t>ТЕСТОВИ ПО МОДУЛИМА</w:t>
      </w:r>
    </w:p>
    <w:p w:rsidR="00CF1605" w:rsidRPr="00AE573B" w:rsidRDefault="00CF1605">
      <w:pPr>
        <w:spacing w:after="0"/>
      </w:pPr>
    </w:p>
    <w:p w:rsidR="00CF1605" w:rsidRPr="00AE573B" w:rsidRDefault="00CF1605">
      <w:pPr>
        <w:spacing w:after="0"/>
        <w:jc w:val="center"/>
        <w:rPr>
          <w:b/>
          <w:sz w:val="36"/>
          <w:szCs w:val="36"/>
        </w:rPr>
      </w:pPr>
      <w:r w:rsidRPr="00AE573B">
        <w:rPr>
          <w:b/>
          <w:sz w:val="36"/>
          <w:szCs w:val="36"/>
        </w:rPr>
        <w:t>МОДУЛ 1.</w:t>
      </w:r>
    </w:p>
    <w:p w:rsidR="00CF1605" w:rsidRPr="00AE573B" w:rsidRDefault="00CF1605">
      <w:pPr>
        <w:spacing w:after="0"/>
        <w:jc w:val="center"/>
        <w:rPr>
          <w:b/>
          <w:sz w:val="36"/>
          <w:szCs w:val="36"/>
        </w:rPr>
      </w:pPr>
    </w:p>
    <w:p w:rsidR="00CF1605" w:rsidRPr="00AE573B" w:rsidRDefault="00376C1B">
      <w:pPr>
        <w:spacing w:after="0"/>
        <w:jc w:val="center"/>
      </w:pPr>
      <w:r>
        <w:rPr>
          <w:noProof/>
        </w:rPr>
        <w:pict>
          <v:roundrect id="AutoShape 280" o:spid="_x0000_s1027" style="position:absolute;left:0;text-align:left;margin-left:0;margin-top:2.5pt;width:194.25pt;height:73.65pt;z-index:251657216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" o:allowincell="f" strokeweight="1.5pt">
            <v:fill opacity="19789f"/>
            <v:textbox inset="10.8pt,7.2pt,10.8pt">
              <w:txbxContent>
                <w:p w:rsidR="004B2043" w:rsidRDefault="004B204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 w:line="240" w:lineRule="auto"/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ТЕСТ</w:t>
                  </w:r>
                </w:p>
                <w:p w:rsidR="004B2043" w:rsidRDefault="004B204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 w:line="240" w:lineRule="auto"/>
                    <w:jc w:val="center"/>
                    <w:rPr>
                      <w:i/>
                      <w:iCs/>
                    </w:rPr>
                  </w:pPr>
                  <w:r>
                    <w:rPr>
                      <w:b/>
                      <w:sz w:val="28"/>
                      <w:szCs w:val="28"/>
                    </w:rPr>
                    <w:t>0-</w:t>
                  </w:r>
                  <w:r>
                    <w:rPr>
                      <w:b/>
                      <w:sz w:val="28"/>
                      <w:szCs w:val="28"/>
                      <w:lang/>
                    </w:rPr>
                    <w:t>6</w:t>
                  </w:r>
                  <w:r>
                    <w:rPr>
                      <w:b/>
                      <w:sz w:val="28"/>
                      <w:szCs w:val="28"/>
                    </w:rPr>
                    <w:t xml:space="preserve"> ПОЕНА</w:t>
                  </w:r>
                </w:p>
                <w:p w:rsidR="004B2043" w:rsidRDefault="004B2043">
                  <w:pPr>
                    <w:spacing w:after="0"/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</v:roundrect>
        </w:pict>
      </w:r>
    </w:p>
    <w:p w:rsidR="00CF1605" w:rsidRPr="00AE573B" w:rsidRDefault="00CF1605">
      <w:pPr>
        <w:spacing w:after="0"/>
        <w:rPr>
          <w:rFonts w:ascii="Arial" w:hAnsi="Arial" w:cs="Arial"/>
          <w:b/>
        </w:rPr>
      </w:pPr>
    </w:p>
    <w:p w:rsidR="00CF1605" w:rsidRPr="00AE573B" w:rsidRDefault="00CF1605">
      <w:pPr>
        <w:spacing w:after="0"/>
        <w:rPr>
          <w:rFonts w:ascii="Arial" w:hAnsi="Arial" w:cs="Arial"/>
        </w:rPr>
      </w:pPr>
    </w:p>
    <w:p w:rsidR="00CF1605" w:rsidRPr="00AE573B" w:rsidRDefault="00CF1605">
      <w:pPr>
        <w:spacing w:after="0"/>
        <w:jc w:val="center"/>
        <w:rPr>
          <w:b/>
          <w:sz w:val="28"/>
          <w:szCs w:val="28"/>
        </w:rPr>
      </w:pPr>
    </w:p>
    <w:p w:rsidR="00CF1605" w:rsidRPr="00AE573B" w:rsidRDefault="00CF1605">
      <w:pPr>
        <w:spacing w:after="0"/>
        <w:jc w:val="center"/>
        <w:rPr>
          <w:b/>
          <w:sz w:val="28"/>
          <w:szCs w:val="28"/>
        </w:rPr>
      </w:pPr>
    </w:p>
    <w:p w:rsidR="00CF1605" w:rsidRPr="00AE573B" w:rsidRDefault="00CF1605">
      <w:pPr>
        <w:spacing w:after="0"/>
        <w:jc w:val="center"/>
        <w:rPr>
          <w:b/>
          <w:sz w:val="28"/>
          <w:szCs w:val="28"/>
        </w:rPr>
      </w:pPr>
      <w:r w:rsidRPr="00AE573B">
        <w:rPr>
          <w:b/>
          <w:sz w:val="28"/>
          <w:szCs w:val="28"/>
        </w:rPr>
        <w:t>ОЦЕЊИВАЊЕ</w:t>
      </w:r>
    </w:p>
    <w:p w:rsidR="00CF1605" w:rsidRPr="00AE573B" w:rsidRDefault="00CF1605">
      <w:pPr>
        <w:spacing w:after="0"/>
        <w:jc w:val="center"/>
        <w:rPr>
          <w:b/>
          <w:sz w:val="28"/>
          <w:szCs w:val="28"/>
        </w:rPr>
      </w:pPr>
      <w:r w:rsidRPr="00AE573B">
        <w:rPr>
          <w:b/>
          <w:sz w:val="28"/>
          <w:szCs w:val="28"/>
        </w:rPr>
        <w:t>ЗАВРШНОГ ТЕСТА</w:t>
      </w:r>
    </w:p>
    <w:p w:rsidR="00CF1605" w:rsidRPr="00AE573B" w:rsidRDefault="00CF1605">
      <w:pPr>
        <w:autoSpaceDE w:val="0"/>
        <w:autoSpaceDN w:val="0"/>
        <w:adjustRightInd w:val="0"/>
        <w:spacing w:after="0"/>
        <w:jc w:val="center"/>
      </w:pPr>
      <w:r w:rsidRPr="00AE573B">
        <w:t xml:space="preserve">Тест има </w:t>
      </w:r>
      <w:r w:rsidR="00C2279A" w:rsidRPr="00AE573B">
        <w:rPr>
          <w:lang/>
        </w:rPr>
        <w:t>30</w:t>
      </w:r>
      <w:r w:rsidRPr="00AE573B">
        <w:t xml:space="preserve"> питања.</w:t>
      </w:r>
    </w:p>
    <w:p w:rsidR="00CF1605" w:rsidRPr="00AE573B" w:rsidRDefault="00C2279A">
      <w:pPr>
        <w:autoSpaceDE w:val="0"/>
        <w:autoSpaceDN w:val="0"/>
        <w:adjustRightInd w:val="0"/>
        <w:spacing w:after="0"/>
        <w:jc w:val="center"/>
      </w:pPr>
      <w:r w:rsidRPr="00AE573B">
        <w:t>Свако питање вреди 0,2</w:t>
      </w:r>
      <w:r w:rsidR="00CF1605" w:rsidRPr="00AE573B">
        <w:t xml:space="preserve"> поена.</w:t>
      </w:r>
    </w:p>
    <w:p w:rsidR="00CF1605" w:rsidRPr="00AE573B" w:rsidRDefault="00CF1605">
      <w:pPr>
        <w:autoSpaceDE w:val="0"/>
        <w:autoSpaceDN w:val="0"/>
        <w:adjustRightInd w:val="0"/>
        <w:spacing w:after="0"/>
        <w:jc w:val="center"/>
        <w:rPr>
          <w:b/>
        </w:rPr>
      </w:pPr>
    </w:p>
    <w:p w:rsidR="00CF1605" w:rsidRPr="00AE573B" w:rsidRDefault="00CF1605">
      <w:pPr>
        <w:spacing w:after="0"/>
      </w:pPr>
    </w:p>
    <w:p w:rsidR="00CF1605" w:rsidRPr="00AE573B" w:rsidRDefault="00CF1605">
      <w:pPr>
        <w:spacing w:after="0"/>
        <w:jc w:val="center"/>
        <w:rPr>
          <w:b/>
          <w:sz w:val="36"/>
          <w:szCs w:val="36"/>
        </w:rPr>
      </w:pPr>
      <w:r w:rsidRPr="00AE573B">
        <w:rPr>
          <w:b/>
          <w:sz w:val="36"/>
          <w:szCs w:val="36"/>
        </w:rPr>
        <w:t>МОДУЛ 2.</w:t>
      </w:r>
    </w:p>
    <w:p w:rsidR="00CF1605" w:rsidRPr="00AE573B" w:rsidRDefault="00CF1605">
      <w:pPr>
        <w:spacing w:after="0"/>
        <w:jc w:val="center"/>
      </w:pPr>
    </w:p>
    <w:p w:rsidR="00CF1605" w:rsidRPr="00AE573B" w:rsidRDefault="00376C1B">
      <w:pPr>
        <w:spacing w:after="0"/>
      </w:pPr>
      <w:r>
        <w:rPr>
          <w:noProof/>
        </w:rPr>
        <w:pict>
          <v:roundrect id="AutoShape 296" o:spid="_x0000_s1028" style="position:absolute;margin-left:0;margin-top:1.6pt;width:194.25pt;height:73.65pt;z-index:251658240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" o:allowincell="f" strokeweight="1.5pt">
            <v:fill opacity="19789f"/>
            <v:textbox inset="10.8pt,7.2pt,10.8pt">
              <w:txbxContent>
                <w:p w:rsidR="004B2043" w:rsidRDefault="004B204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 w:line="240" w:lineRule="auto"/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ТЕСТ</w:t>
                  </w:r>
                </w:p>
                <w:p w:rsidR="004B2043" w:rsidRDefault="004B204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spacing w:after="0" w:line="240" w:lineRule="auto"/>
                    <w:jc w:val="center"/>
                    <w:rPr>
                      <w:i/>
                      <w:iCs/>
                    </w:rPr>
                  </w:pPr>
                  <w:r>
                    <w:rPr>
                      <w:b/>
                      <w:sz w:val="28"/>
                      <w:szCs w:val="28"/>
                    </w:rPr>
                    <w:t>0-</w:t>
                  </w:r>
                  <w:r>
                    <w:rPr>
                      <w:b/>
                      <w:sz w:val="28"/>
                      <w:szCs w:val="28"/>
                      <w:lang/>
                    </w:rPr>
                    <w:t>9</w:t>
                  </w:r>
                  <w:r>
                    <w:rPr>
                      <w:b/>
                      <w:sz w:val="28"/>
                      <w:szCs w:val="28"/>
                    </w:rPr>
                    <w:t xml:space="preserve"> ПОЕНА</w:t>
                  </w:r>
                </w:p>
                <w:p w:rsidR="004B2043" w:rsidRDefault="004B2043">
                  <w:pPr>
                    <w:spacing w:after="0"/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</v:roundrect>
        </w:pict>
      </w:r>
    </w:p>
    <w:p w:rsidR="00CF1605" w:rsidRPr="00AE573B" w:rsidRDefault="00CF1605">
      <w:pPr>
        <w:spacing w:after="0"/>
      </w:pPr>
    </w:p>
    <w:p w:rsidR="00CF1605" w:rsidRPr="00AE573B" w:rsidRDefault="00CF1605">
      <w:pPr>
        <w:spacing w:after="0"/>
      </w:pPr>
    </w:p>
    <w:p w:rsidR="00CF1605" w:rsidRPr="00AE573B" w:rsidRDefault="00CF1605">
      <w:pPr>
        <w:spacing w:after="0"/>
        <w:jc w:val="center"/>
        <w:rPr>
          <w:b/>
          <w:sz w:val="28"/>
          <w:szCs w:val="28"/>
        </w:rPr>
      </w:pPr>
    </w:p>
    <w:p w:rsidR="00CF1605" w:rsidRPr="00AE573B" w:rsidRDefault="00CF1605">
      <w:pPr>
        <w:spacing w:after="0"/>
        <w:jc w:val="center"/>
        <w:rPr>
          <w:b/>
          <w:sz w:val="28"/>
          <w:szCs w:val="28"/>
        </w:rPr>
      </w:pPr>
    </w:p>
    <w:p w:rsidR="00CF1605" w:rsidRPr="00AE573B" w:rsidRDefault="00CF1605">
      <w:pPr>
        <w:spacing w:after="0"/>
        <w:jc w:val="center"/>
        <w:rPr>
          <w:b/>
          <w:sz w:val="28"/>
          <w:szCs w:val="28"/>
        </w:rPr>
      </w:pPr>
      <w:r w:rsidRPr="00AE573B">
        <w:rPr>
          <w:b/>
          <w:sz w:val="28"/>
          <w:szCs w:val="28"/>
        </w:rPr>
        <w:t>ОЦЕЊИВАЊЕ</w:t>
      </w:r>
    </w:p>
    <w:p w:rsidR="00CF1605" w:rsidRPr="00AE573B" w:rsidRDefault="00CF1605">
      <w:pPr>
        <w:spacing w:after="0"/>
        <w:jc w:val="center"/>
        <w:rPr>
          <w:b/>
          <w:sz w:val="28"/>
          <w:szCs w:val="28"/>
        </w:rPr>
      </w:pPr>
      <w:r w:rsidRPr="00AE573B">
        <w:rPr>
          <w:b/>
          <w:sz w:val="28"/>
          <w:szCs w:val="28"/>
        </w:rPr>
        <w:t>ЗАВРШНОГ ТЕСТА</w:t>
      </w:r>
    </w:p>
    <w:p w:rsidR="00CF1605" w:rsidRPr="00AE573B" w:rsidRDefault="00B86A94">
      <w:pPr>
        <w:autoSpaceDE w:val="0"/>
        <w:autoSpaceDN w:val="0"/>
        <w:adjustRightInd w:val="0"/>
        <w:spacing w:after="0"/>
        <w:jc w:val="center"/>
      </w:pPr>
      <w:r w:rsidRPr="00AE573B">
        <w:t>Тест има 45</w:t>
      </w:r>
      <w:r w:rsidR="00CF1605" w:rsidRPr="00AE573B">
        <w:t xml:space="preserve"> питања.</w:t>
      </w:r>
    </w:p>
    <w:p w:rsidR="00CF1605" w:rsidRPr="00AE573B" w:rsidRDefault="00CF1605">
      <w:pPr>
        <w:autoSpaceDE w:val="0"/>
        <w:autoSpaceDN w:val="0"/>
        <w:adjustRightInd w:val="0"/>
        <w:spacing w:after="0"/>
        <w:jc w:val="center"/>
      </w:pPr>
      <w:r w:rsidRPr="00AE573B">
        <w:t>Свако питање вреди 0,</w:t>
      </w:r>
      <w:r w:rsidR="00B86A94" w:rsidRPr="00AE573B">
        <w:rPr>
          <w:lang/>
        </w:rPr>
        <w:t>2</w:t>
      </w:r>
      <w:r w:rsidRPr="00AE573B">
        <w:t xml:space="preserve"> поена.</w:t>
      </w:r>
    </w:p>
    <w:p w:rsidR="00CF1605" w:rsidRPr="00AE573B" w:rsidRDefault="00CF1605">
      <w:pPr>
        <w:autoSpaceDE w:val="0"/>
        <w:autoSpaceDN w:val="0"/>
        <w:adjustRightInd w:val="0"/>
        <w:spacing w:after="0"/>
        <w:jc w:val="center"/>
        <w:rPr>
          <w:b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</w:pPr>
    </w:p>
    <w:p w:rsidR="00CF1605" w:rsidRPr="00AE573B" w:rsidRDefault="00CF1605">
      <w:pPr>
        <w:spacing w:after="0"/>
      </w:pPr>
    </w:p>
    <w:p w:rsidR="00CF1605" w:rsidRPr="00AE573B" w:rsidRDefault="00CF1605">
      <w:pPr>
        <w:spacing w:after="0"/>
        <w:sectPr w:rsidR="00CF1605" w:rsidRPr="00AE573B">
          <w:footerReference w:type="default" r:id="rId10"/>
          <w:pgSz w:w="11907" w:h="16840"/>
          <w:pgMar w:top="567" w:right="567" w:bottom="567" w:left="1418" w:header="283" w:footer="510" w:gutter="0"/>
          <w:cols w:space="720"/>
          <w:docGrid w:linePitch="360"/>
        </w:sect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32"/>
          <w:szCs w:val="32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32"/>
          <w:szCs w:val="32"/>
        </w:rPr>
      </w:pPr>
      <w:r w:rsidRPr="00AE573B">
        <w:rPr>
          <w:b/>
          <w:bCs/>
          <w:sz w:val="32"/>
          <w:szCs w:val="32"/>
        </w:rPr>
        <w:t>ЛИТЕРАТУРА:</w:t>
      </w:r>
    </w:p>
    <w:tbl>
      <w:tblPr>
        <w:tblpPr w:leftFromText="180" w:rightFromText="180" w:vertAnchor="text" w:horzAnchor="margin" w:tblpXSpec="center" w:tblpY="141"/>
        <w:tblW w:w="15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71"/>
        <w:gridCol w:w="4270"/>
        <w:gridCol w:w="3372"/>
        <w:gridCol w:w="2742"/>
        <w:gridCol w:w="2567"/>
      </w:tblGrid>
      <w:tr w:rsidR="00AE573B" w:rsidRPr="00AE573B" w:rsidTr="00570BD1">
        <w:trPr>
          <w:trHeight w:val="417"/>
        </w:trPr>
        <w:tc>
          <w:tcPr>
            <w:tcW w:w="2971" w:type="dxa"/>
            <w:vAlign w:val="center"/>
          </w:tcPr>
          <w:p w:rsidR="00CF1605" w:rsidRPr="00AE573B" w:rsidRDefault="00CF1605">
            <w:pPr>
              <w:spacing w:after="0"/>
              <w:ind w:left="-180" w:firstLine="18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16"/>
                <w:szCs w:val="16"/>
                <w:u w:val="single"/>
              </w:rPr>
            </w:pPr>
            <w:r w:rsidRPr="00AE573B">
              <w:rPr>
                <w:b/>
                <w:bCs/>
                <w:sz w:val="16"/>
                <w:szCs w:val="16"/>
              </w:rPr>
              <w:t>НАЗИВ УЏБЕНИКА</w:t>
            </w:r>
          </w:p>
        </w:tc>
        <w:tc>
          <w:tcPr>
            <w:tcW w:w="3372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16"/>
                <w:szCs w:val="16"/>
                <w:u w:val="single"/>
              </w:rPr>
            </w:pPr>
            <w:r w:rsidRPr="00AE573B">
              <w:rPr>
                <w:b/>
                <w:bCs/>
                <w:sz w:val="16"/>
                <w:szCs w:val="16"/>
              </w:rPr>
              <w:t>АУТОРИ</w:t>
            </w:r>
          </w:p>
        </w:tc>
        <w:tc>
          <w:tcPr>
            <w:tcW w:w="2742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16"/>
                <w:szCs w:val="16"/>
                <w:u w:val="single"/>
              </w:rPr>
            </w:pPr>
            <w:r w:rsidRPr="00AE573B">
              <w:rPr>
                <w:b/>
                <w:bCs/>
                <w:sz w:val="16"/>
                <w:szCs w:val="16"/>
              </w:rPr>
              <w:t>ИЗАДАВАЧ</w:t>
            </w:r>
          </w:p>
        </w:tc>
        <w:tc>
          <w:tcPr>
            <w:tcW w:w="25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16"/>
                <w:szCs w:val="16"/>
                <w:u w:val="single"/>
              </w:rPr>
            </w:pPr>
            <w:r w:rsidRPr="00AE573B">
              <w:rPr>
                <w:b/>
                <w:bCs/>
                <w:sz w:val="16"/>
                <w:szCs w:val="16"/>
              </w:rPr>
              <w:t>БИБЛИОТЕКА</w:t>
            </w:r>
          </w:p>
        </w:tc>
      </w:tr>
      <w:tr w:rsidR="00AE573B" w:rsidRPr="00AE573B" w:rsidTr="00570BD1">
        <w:trPr>
          <w:trHeight w:val="258"/>
        </w:trPr>
        <w:tc>
          <w:tcPr>
            <w:tcW w:w="2971" w:type="dxa"/>
            <w:vMerge w:val="restart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AE573B">
              <w:rPr>
                <w:b/>
                <w:bCs/>
                <w:sz w:val="16"/>
                <w:szCs w:val="16"/>
              </w:rPr>
              <w:t>АНАТОМИЈА</w:t>
            </w:r>
          </w:p>
          <w:p w:rsidR="00CF1605" w:rsidRPr="00AE573B" w:rsidRDefault="00CF160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AE573B">
              <w:rPr>
                <w:b/>
                <w:bCs/>
                <w:sz w:val="16"/>
                <w:szCs w:val="16"/>
              </w:rPr>
              <w:t>ЕКСТРЕМИТЕТА</w:t>
            </w:r>
          </w:p>
        </w:tc>
        <w:tc>
          <w:tcPr>
            <w:tcW w:w="4270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Анатомија човека  остеологија</w:t>
            </w:r>
          </w:p>
        </w:tc>
        <w:tc>
          <w:tcPr>
            <w:tcW w:w="3372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Мијач Мирјана, Благотић Милена,</w:t>
            </w:r>
          </w:p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Ђорђевић Љубица, Теофиловски Парапид Гордана</w:t>
            </w:r>
          </w:p>
        </w:tc>
        <w:tc>
          <w:tcPr>
            <w:tcW w:w="2742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Савремена администрација, Београд, 200</w:t>
            </w:r>
            <w:r w:rsidR="006442AE">
              <w:rPr>
                <w:sz w:val="16"/>
                <w:szCs w:val="16"/>
              </w:rPr>
              <w:t>8</w:t>
            </w:r>
          </w:p>
        </w:tc>
        <w:tc>
          <w:tcPr>
            <w:tcW w:w="2567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Има</w:t>
            </w:r>
          </w:p>
        </w:tc>
      </w:tr>
      <w:tr w:rsidR="00AE573B" w:rsidRPr="00AE573B" w:rsidTr="00570BD1">
        <w:trPr>
          <w:trHeight w:val="258"/>
        </w:trPr>
        <w:tc>
          <w:tcPr>
            <w:tcW w:w="2971" w:type="dxa"/>
            <w:vMerge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Анатомија горњег екстремитета</w:t>
            </w:r>
          </w:p>
        </w:tc>
        <w:tc>
          <w:tcPr>
            <w:tcW w:w="3372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Илић Александар</w:t>
            </w:r>
          </w:p>
        </w:tc>
        <w:tc>
          <w:tcPr>
            <w:tcW w:w="2742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Савремена администрација, Београд, 200</w:t>
            </w:r>
            <w:r w:rsidR="006442AE">
              <w:rPr>
                <w:sz w:val="16"/>
                <w:szCs w:val="16"/>
              </w:rPr>
              <w:t>8</w:t>
            </w:r>
          </w:p>
        </w:tc>
        <w:tc>
          <w:tcPr>
            <w:tcW w:w="2567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Има</w:t>
            </w:r>
          </w:p>
        </w:tc>
      </w:tr>
      <w:tr w:rsidR="00AE573B" w:rsidRPr="00AE573B" w:rsidTr="00570BD1">
        <w:trPr>
          <w:trHeight w:val="409"/>
        </w:trPr>
        <w:tc>
          <w:tcPr>
            <w:tcW w:w="2971" w:type="dxa"/>
            <w:vMerge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Анатомија доњег екстремитета</w:t>
            </w:r>
          </w:p>
        </w:tc>
        <w:tc>
          <w:tcPr>
            <w:tcW w:w="3372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Мрваљевић Драган</w:t>
            </w:r>
          </w:p>
        </w:tc>
        <w:tc>
          <w:tcPr>
            <w:tcW w:w="2742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Савремена администрација, Београд, 20</w:t>
            </w:r>
            <w:r w:rsidR="006442AE">
              <w:rPr>
                <w:sz w:val="16"/>
                <w:szCs w:val="16"/>
              </w:rPr>
              <w:t>10</w:t>
            </w:r>
          </w:p>
        </w:tc>
        <w:tc>
          <w:tcPr>
            <w:tcW w:w="2567" w:type="dxa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Има</w:t>
            </w:r>
          </w:p>
        </w:tc>
      </w:tr>
      <w:tr w:rsidR="00AE573B" w:rsidRPr="00AE573B" w:rsidTr="00570BD1">
        <w:trPr>
          <w:trHeight w:val="222"/>
        </w:trPr>
        <w:tc>
          <w:tcPr>
            <w:tcW w:w="2971" w:type="dxa"/>
            <w:vMerge w:val="restart"/>
            <w:vAlign w:val="center"/>
          </w:tcPr>
          <w:p w:rsidR="00570BD1" w:rsidRPr="00AE573B" w:rsidRDefault="00570BD1">
            <w:pPr>
              <w:spacing w:after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E573B">
              <w:rPr>
                <w:b/>
                <w:bCs/>
                <w:sz w:val="16"/>
                <w:szCs w:val="16"/>
                <w:lang w:val="ru-RU"/>
              </w:rPr>
              <w:t>АНАТОМИЈА</w:t>
            </w:r>
          </w:p>
          <w:p w:rsidR="00570BD1" w:rsidRPr="00AE573B" w:rsidRDefault="00570BD1" w:rsidP="00570BD1">
            <w:pPr>
              <w:spacing w:after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AE573B">
              <w:rPr>
                <w:b/>
                <w:bCs/>
                <w:sz w:val="16"/>
                <w:szCs w:val="16"/>
                <w:lang w:val="ru-RU"/>
              </w:rPr>
              <w:t>ГРУДНОГ КОША</w:t>
            </w:r>
            <w:r w:rsidRPr="00AE573B">
              <w:rPr>
                <w:b/>
                <w:bCs/>
                <w:sz w:val="16"/>
                <w:szCs w:val="16"/>
                <w:lang/>
              </w:rPr>
              <w:t xml:space="preserve">, </w:t>
            </w:r>
            <w:r w:rsidRPr="00AE573B">
              <w:rPr>
                <w:b/>
                <w:bCs/>
                <w:sz w:val="16"/>
                <w:szCs w:val="16"/>
                <w:lang w:val="ru-RU"/>
              </w:rPr>
              <w:t>ТРБУХА И  КАРЛИЦЕ</w:t>
            </w:r>
          </w:p>
        </w:tc>
        <w:tc>
          <w:tcPr>
            <w:tcW w:w="4270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Анатомија човека  остеологија</w:t>
            </w:r>
          </w:p>
        </w:tc>
        <w:tc>
          <w:tcPr>
            <w:tcW w:w="3372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Мијач Мирјана, Благотић Милена,</w:t>
            </w:r>
          </w:p>
          <w:p w:rsidR="00570BD1" w:rsidRPr="00AE573B" w:rsidRDefault="00570BD1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Ђорђевић Љубица, Теофиловски Парапид Гордана</w:t>
            </w:r>
          </w:p>
        </w:tc>
        <w:tc>
          <w:tcPr>
            <w:tcW w:w="2742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Савремена администрација, Београд, 200</w:t>
            </w:r>
            <w:r w:rsidR="006442AE">
              <w:rPr>
                <w:sz w:val="16"/>
                <w:szCs w:val="16"/>
              </w:rPr>
              <w:t>8</w:t>
            </w:r>
          </w:p>
        </w:tc>
        <w:tc>
          <w:tcPr>
            <w:tcW w:w="2567" w:type="dxa"/>
            <w:vAlign w:val="center"/>
          </w:tcPr>
          <w:p w:rsidR="00570BD1" w:rsidRPr="00AE573B" w:rsidRDefault="00570BD1">
            <w:pPr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Има</w:t>
            </w:r>
          </w:p>
        </w:tc>
      </w:tr>
      <w:tr w:rsidR="00AE573B" w:rsidRPr="00AE573B" w:rsidTr="00570BD1">
        <w:trPr>
          <w:trHeight w:val="222"/>
        </w:trPr>
        <w:tc>
          <w:tcPr>
            <w:tcW w:w="2971" w:type="dxa"/>
            <w:vMerge/>
            <w:vAlign w:val="center"/>
          </w:tcPr>
          <w:p w:rsidR="00570BD1" w:rsidRPr="00AE573B" w:rsidRDefault="00570BD1" w:rsidP="00681893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 xml:space="preserve">Анатомија  грудног коша </w:t>
            </w:r>
          </w:p>
        </w:tc>
        <w:tc>
          <w:tcPr>
            <w:tcW w:w="3372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Богдановић Драгослав</w:t>
            </w:r>
          </w:p>
        </w:tc>
        <w:tc>
          <w:tcPr>
            <w:tcW w:w="2742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Савремена администрација, Београд, 200</w:t>
            </w:r>
            <w:r w:rsidR="006442AE">
              <w:rPr>
                <w:sz w:val="16"/>
                <w:szCs w:val="16"/>
              </w:rPr>
              <w:t>8</w:t>
            </w:r>
          </w:p>
        </w:tc>
        <w:tc>
          <w:tcPr>
            <w:tcW w:w="2567" w:type="dxa"/>
            <w:vAlign w:val="center"/>
          </w:tcPr>
          <w:p w:rsidR="00570BD1" w:rsidRPr="00AE573B" w:rsidRDefault="00570BD1">
            <w:pPr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Има</w:t>
            </w:r>
          </w:p>
        </w:tc>
      </w:tr>
      <w:tr w:rsidR="00AE573B" w:rsidRPr="00AE573B" w:rsidTr="00570BD1">
        <w:trPr>
          <w:trHeight w:val="253"/>
        </w:trPr>
        <w:tc>
          <w:tcPr>
            <w:tcW w:w="2971" w:type="dxa"/>
            <w:vMerge/>
            <w:vAlign w:val="center"/>
          </w:tcPr>
          <w:p w:rsidR="00570BD1" w:rsidRPr="00AE573B" w:rsidRDefault="00570BD1">
            <w:pPr>
              <w:spacing w:after="0"/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  <w:lang w:val="ru-RU"/>
              </w:rPr>
            </w:pPr>
            <w:r w:rsidRPr="00AE573B">
              <w:rPr>
                <w:sz w:val="16"/>
                <w:szCs w:val="16"/>
                <w:lang w:val="ru-RU"/>
              </w:rPr>
              <w:t>Анатомија човека  абдомен и карлица</w:t>
            </w:r>
          </w:p>
        </w:tc>
        <w:tc>
          <w:tcPr>
            <w:tcW w:w="3372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  <w:lang w:val="ru-RU"/>
              </w:rPr>
            </w:pPr>
            <w:r w:rsidRPr="00AE573B">
              <w:rPr>
                <w:sz w:val="16"/>
                <w:szCs w:val="16"/>
                <w:lang w:val="ru-RU"/>
              </w:rPr>
              <w:t xml:space="preserve">Мијач Мирјана, Драганић Вера, </w:t>
            </w:r>
          </w:p>
          <w:p w:rsidR="00570BD1" w:rsidRPr="00AE573B" w:rsidRDefault="00570BD1">
            <w:pPr>
              <w:spacing w:after="0"/>
              <w:rPr>
                <w:sz w:val="16"/>
                <w:szCs w:val="16"/>
                <w:lang w:val="ru-RU"/>
              </w:rPr>
            </w:pPr>
            <w:r w:rsidRPr="00AE573B">
              <w:rPr>
                <w:sz w:val="16"/>
                <w:szCs w:val="16"/>
                <w:lang w:val="ru-RU"/>
              </w:rPr>
              <w:t>Радоњић Видосава</w:t>
            </w:r>
          </w:p>
        </w:tc>
        <w:tc>
          <w:tcPr>
            <w:tcW w:w="2742" w:type="dxa"/>
            <w:vAlign w:val="center"/>
          </w:tcPr>
          <w:p w:rsidR="00570BD1" w:rsidRPr="00AE573B" w:rsidRDefault="00570BD1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Савремена администрација, Београд, 200</w:t>
            </w:r>
            <w:r w:rsidR="006442AE">
              <w:rPr>
                <w:sz w:val="16"/>
                <w:szCs w:val="16"/>
              </w:rPr>
              <w:t>8</w:t>
            </w:r>
          </w:p>
        </w:tc>
        <w:tc>
          <w:tcPr>
            <w:tcW w:w="2567" w:type="dxa"/>
            <w:vAlign w:val="center"/>
          </w:tcPr>
          <w:p w:rsidR="00570BD1" w:rsidRPr="00AE573B" w:rsidRDefault="00570BD1">
            <w:pPr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Има</w:t>
            </w:r>
          </w:p>
        </w:tc>
      </w:tr>
      <w:tr w:rsidR="00AE573B" w:rsidRPr="00AE573B" w:rsidTr="00570BD1">
        <w:trPr>
          <w:trHeight w:val="412"/>
        </w:trPr>
        <w:tc>
          <w:tcPr>
            <w:tcW w:w="2971" w:type="dxa"/>
            <w:vMerge w:val="restart"/>
            <w:vAlign w:val="center"/>
          </w:tcPr>
          <w:p w:rsidR="00CF1605" w:rsidRPr="00AE573B" w:rsidRDefault="00CF1605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AE573B">
              <w:rPr>
                <w:b/>
                <w:bCs/>
                <w:sz w:val="16"/>
                <w:szCs w:val="16"/>
              </w:rPr>
              <w:t>Додатна литература</w:t>
            </w:r>
          </w:p>
        </w:tc>
        <w:tc>
          <w:tcPr>
            <w:tcW w:w="42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b/>
                <w:bCs/>
                <w:sz w:val="16"/>
                <w:szCs w:val="16"/>
                <w:u w:val="single"/>
              </w:rPr>
            </w:pPr>
            <w:r w:rsidRPr="00AE573B">
              <w:rPr>
                <w:sz w:val="16"/>
                <w:szCs w:val="16"/>
              </w:rPr>
              <w:t>Клиничка анатомија</w:t>
            </w:r>
          </w:p>
        </w:tc>
        <w:tc>
          <w:tcPr>
            <w:tcW w:w="3372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AE573B">
              <w:rPr>
                <w:sz w:val="16"/>
                <w:szCs w:val="16"/>
                <w:lang w:val="ru-RU"/>
              </w:rPr>
              <w:t>група аутора,  уредник: Милисављевић Милан</w:t>
            </w:r>
          </w:p>
        </w:tc>
        <w:tc>
          <w:tcPr>
            <w:tcW w:w="2742" w:type="dxa"/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Наука, Београд, 2002.</w:t>
            </w:r>
          </w:p>
        </w:tc>
        <w:tc>
          <w:tcPr>
            <w:tcW w:w="25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AE573B">
              <w:rPr>
                <w:sz w:val="16"/>
                <w:szCs w:val="16"/>
              </w:rPr>
              <w:t>Има</w:t>
            </w:r>
          </w:p>
        </w:tc>
      </w:tr>
      <w:tr w:rsidR="00AE573B" w:rsidRPr="00AE573B" w:rsidTr="00570BD1">
        <w:trPr>
          <w:trHeight w:val="421"/>
        </w:trPr>
        <w:tc>
          <w:tcPr>
            <w:tcW w:w="2971" w:type="dxa"/>
            <w:vMerge/>
            <w:vAlign w:val="center"/>
          </w:tcPr>
          <w:p w:rsidR="00CF1605" w:rsidRPr="00AE573B" w:rsidRDefault="00CF1605">
            <w:pPr>
              <w:spacing w:after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Clinically Oriented Anatomy</w:t>
            </w:r>
          </w:p>
        </w:tc>
        <w:tc>
          <w:tcPr>
            <w:tcW w:w="3372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Moore KL</w:t>
            </w:r>
            <w:r w:rsidR="006442AE">
              <w:rPr>
                <w:sz w:val="16"/>
                <w:szCs w:val="16"/>
              </w:rPr>
              <w:t>, Dalley AF, Agur AM.R.</w:t>
            </w:r>
          </w:p>
        </w:tc>
        <w:tc>
          <w:tcPr>
            <w:tcW w:w="2742" w:type="dxa"/>
            <w:vAlign w:val="center"/>
          </w:tcPr>
          <w:p w:rsidR="00CF1605" w:rsidRPr="00AE573B" w:rsidRDefault="006442A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Wolters Kluwer;</w:t>
            </w:r>
            <w:r w:rsidR="007F7F29">
              <w:rPr>
                <w:sz w:val="16"/>
                <w:szCs w:val="16"/>
              </w:rPr>
              <w:t xml:space="preserve"> Philadelphia</w:t>
            </w:r>
            <w:r w:rsidR="00CF1605" w:rsidRPr="00AE573B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2018</w:t>
            </w:r>
          </w:p>
        </w:tc>
        <w:tc>
          <w:tcPr>
            <w:tcW w:w="25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Нема</w:t>
            </w:r>
          </w:p>
        </w:tc>
      </w:tr>
      <w:tr w:rsidR="00AE573B" w:rsidRPr="00AE573B" w:rsidTr="00570BD1">
        <w:trPr>
          <w:trHeight w:val="421"/>
        </w:trPr>
        <w:tc>
          <w:tcPr>
            <w:tcW w:w="2971" w:type="dxa"/>
            <w:vMerge/>
            <w:vAlign w:val="center"/>
          </w:tcPr>
          <w:p w:rsidR="00CF1605" w:rsidRPr="00AE573B" w:rsidRDefault="00CF1605">
            <w:pPr>
              <w:spacing w:after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Gray's anatomy for students</w:t>
            </w:r>
          </w:p>
        </w:tc>
        <w:tc>
          <w:tcPr>
            <w:tcW w:w="3372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Drake RL, Vogl W, Mitchell AWM</w:t>
            </w:r>
          </w:p>
        </w:tc>
        <w:tc>
          <w:tcPr>
            <w:tcW w:w="2742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Churchill Livingstone, 2004</w:t>
            </w:r>
          </w:p>
        </w:tc>
        <w:tc>
          <w:tcPr>
            <w:tcW w:w="25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Нема</w:t>
            </w:r>
          </w:p>
        </w:tc>
      </w:tr>
      <w:tr w:rsidR="00AE573B" w:rsidRPr="00AE573B" w:rsidTr="00570BD1">
        <w:trPr>
          <w:trHeight w:val="339"/>
        </w:trPr>
        <w:tc>
          <w:tcPr>
            <w:tcW w:w="2971" w:type="dxa"/>
            <w:vMerge/>
            <w:vAlign w:val="center"/>
          </w:tcPr>
          <w:p w:rsidR="00CF1605" w:rsidRPr="00AE573B" w:rsidRDefault="00CF1605">
            <w:pPr>
              <w:spacing w:after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tcBorders>
              <w:bottom w:val="dashSmallGap" w:sz="4" w:space="0" w:color="auto"/>
            </w:tcBorders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  <w:lang w:val="ru-RU"/>
              </w:rPr>
            </w:pPr>
            <w:r w:rsidRPr="00AE573B">
              <w:rPr>
                <w:sz w:val="16"/>
                <w:szCs w:val="16"/>
                <w:lang w:val="ru-RU"/>
              </w:rPr>
              <w:t>Анатомски атлас: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  <w:lang w:val="ru-RU"/>
              </w:rPr>
            </w:pPr>
            <w:r w:rsidRPr="00AE573B">
              <w:rPr>
                <w:sz w:val="16"/>
                <w:szCs w:val="16"/>
                <w:lang w:val="ru-RU"/>
              </w:rPr>
              <w:t>Колор атлас Анатомије човека</w:t>
            </w:r>
          </w:p>
        </w:tc>
        <w:tc>
          <w:tcPr>
            <w:tcW w:w="3372" w:type="dxa"/>
            <w:tcBorders>
              <w:bottom w:val="dashSmallGap" w:sz="4" w:space="0" w:color="auto"/>
            </w:tcBorders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McMinn</w:t>
            </w:r>
          </w:p>
        </w:tc>
        <w:tc>
          <w:tcPr>
            <w:tcW w:w="2742" w:type="dxa"/>
            <w:tcBorders>
              <w:bottom w:val="dashSmallGap" w:sz="4" w:space="0" w:color="auto"/>
            </w:tcBorders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Мрљеш, Београд,1995.</w:t>
            </w:r>
          </w:p>
        </w:tc>
        <w:tc>
          <w:tcPr>
            <w:tcW w:w="2567" w:type="dxa"/>
            <w:tcBorders>
              <w:bottom w:val="dashSmallGap" w:sz="4" w:space="0" w:color="auto"/>
            </w:tcBorders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Нема</w:t>
            </w:r>
          </w:p>
        </w:tc>
      </w:tr>
      <w:tr w:rsidR="00AE573B" w:rsidRPr="00AE573B" w:rsidTr="00570BD1">
        <w:trPr>
          <w:trHeight w:val="339"/>
        </w:trPr>
        <w:tc>
          <w:tcPr>
            <w:tcW w:w="2971" w:type="dxa"/>
            <w:vMerge/>
            <w:tcBorders>
              <w:bottom w:val="single" w:sz="4" w:space="0" w:color="auto"/>
            </w:tcBorders>
            <w:vAlign w:val="center"/>
          </w:tcPr>
          <w:p w:rsidR="00CF1605" w:rsidRPr="00AE573B" w:rsidRDefault="00CF1605">
            <w:pPr>
              <w:spacing w:after="0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70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Атлас анатомије човека</w:t>
            </w:r>
          </w:p>
        </w:tc>
        <w:tc>
          <w:tcPr>
            <w:tcW w:w="337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Netter</w:t>
            </w:r>
          </w:p>
        </w:tc>
        <w:tc>
          <w:tcPr>
            <w:tcW w:w="274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CF1605" w:rsidRPr="00AE573B" w:rsidRDefault="00CF1605">
            <w:pPr>
              <w:spacing w:after="0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Дата статус, 2007</w:t>
            </w:r>
          </w:p>
        </w:tc>
        <w:tc>
          <w:tcPr>
            <w:tcW w:w="2567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sz w:val="16"/>
                <w:szCs w:val="16"/>
              </w:rPr>
            </w:pPr>
            <w:r w:rsidRPr="00AE573B">
              <w:rPr>
                <w:sz w:val="16"/>
                <w:szCs w:val="16"/>
              </w:rPr>
              <w:t>Нема</w:t>
            </w:r>
          </w:p>
        </w:tc>
      </w:tr>
      <w:tr w:rsidR="00AE573B" w:rsidRPr="00AE573B" w:rsidTr="00570BD1">
        <w:trPr>
          <w:trHeight w:val="539"/>
        </w:trPr>
        <w:tc>
          <w:tcPr>
            <w:tcW w:w="1592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AE573B">
              <w:rPr>
                <w:b/>
                <w:bCs/>
                <w:sz w:val="22"/>
                <w:szCs w:val="22"/>
                <w:lang w:val="ru-RU"/>
              </w:rPr>
              <w:t xml:space="preserve">Сва предавања и материјал за рад у малој групи налазе се на сајту </w:t>
            </w:r>
            <w:r w:rsidRPr="00AE573B">
              <w:rPr>
                <w:b/>
                <w:sz w:val="22"/>
                <w:szCs w:val="22"/>
                <w:lang w:val="ru-RU"/>
              </w:rPr>
              <w:t>Факултета медицинских наука:</w:t>
            </w:r>
            <w:hyperlink r:id="rId11" w:history="1"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</w:rPr>
                <w:t>www</w:t>
              </w:r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  <w:lang w:val="ru-RU"/>
                </w:rPr>
                <w:t>.</w:t>
              </w:r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</w:rPr>
                <w:t>medf</w:t>
              </w:r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  <w:lang w:val="ru-RU"/>
                </w:rPr>
                <w:t>.</w:t>
              </w:r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</w:rPr>
                <w:t>kg</w:t>
              </w:r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  <w:lang w:val="ru-RU"/>
                </w:rPr>
                <w:t>.</w:t>
              </w:r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</w:rPr>
                <w:t>ac</w:t>
              </w:r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  <w:lang w:val="ru-RU"/>
                </w:rPr>
                <w:t>.</w:t>
              </w:r>
              <w:r w:rsidRPr="00AE573B">
                <w:rPr>
                  <w:rStyle w:val="Hyperlink"/>
                  <w:b/>
                  <w:color w:val="auto"/>
                  <w:sz w:val="22"/>
                  <w:szCs w:val="22"/>
                  <w:u w:val="none"/>
                </w:rPr>
                <w:t>rs</w:t>
              </w:r>
            </w:hyperlink>
          </w:p>
        </w:tc>
      </w:tr>
    </w:tbl>
    <w:p w:rsidR="00CF1605" w:rsidRPr="00AE573B" w:rsidRDefault="00CF1605">
      <w:pPr>
        <w:spacing w:after="0"/>
        <w:rPr>
          <w:lang w:val="ru-RU"/>
        </w:rPr>
      </w:pPr>
    </w:p>
    <w:p w:rsidR="00CF1605" w:rsidRPr="00AE573B" w:rsidRDefault="00CF1605">
      <w:pPr>
        <w:spacing w:after="0"/>
        <w:rPr>
          <w:lang w:val="ru-RU"/>
        </w:rPr>
        <w:sectPr w:rsidR="00CF1605" w:rsidRPr="00AE573B">
          <w:pgSz w:w="16840" w:h="11907" w:orient="landscape"/>
          <w:pgMar w:top="1418" w:right="567" w:bottom="567" w:left="567" w:header="510" w:footer="510" w:gutter="0"/>
          <w:cols w:space="720"/>
          <w:docGrid w:linePitch="360"/>
        </w:sectPr>
      </w:pPr>
    </w:p>
    <w:p w:rsidR="00CF1605" w:rsidRPr="00AE573B" w:rsidRDefault="00CF1605">
      <w:pPr>
        <w:autoSpaceDE w:val="0"/>
        <w:autoSpaceDN w:val="0"/>
        <w:adjustRightInd w:val="0"/>
        <w:spacing w:after="0" w:line="240" w:lineRule="auto"/>
        <w:rPr>
          <w:b/>
          <w:bCs/>
          <w:sz w:val="32"/>
          <w:szCs w:val="32"/>
          <w:lang w:val="ru-RU"/>
        </w:rPr>
      </w:pPr>
      <w:r w:rsidRPr="00AE573B">
        <w:rPr>
          <w:b/>
          <w:bCs/>
          <w:sz w:val="32"/>
          <w:szCs w:val="32"/>
          <w:lang w:val="ru-RU"/>
        </w:rPr>
        <w:lastRenderedPageBreak/>
        <w:t>ПРОГРАМ:</w:t>
      </w:r>
    </w:p>
    <w:p w:rsidR="00CF1605" w:rsidRPr="00AE573B" w:rsidRDefault="00CF1605">
      <w:pPr>
        <w:spacing w:after="0"/>
        <w:rPr>
          <w:lang w:val="ru-RU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jc w:val="center"/>
        <w:rPr>
          <w:b/>
          <w:bCs/>
          <w:sz w:val="28"/>
          <w:szCs w:val="28"/>
          <w:lang w:val="ru-RU"/>
        </w:rPr>
      </w:pPr>
      <w:r w:rsidRPr="00AE573B">
        <w:rPr>
          <w:b/>
          <w:bCs/>
          <w:sz w:val="28"/>
          <w:szCs w:val="28"/>
          <w:lang w:val="ru-RU"/>
        </w:rPr>
        <w:t xml:space="preserve">ПРВИ МОДУЛ: </w:t>
      </w:r>
      <w:r w:rsidRPr="00AE573B">
        <w:rPr>
          <w:b/>
          <w:bCs/>
          <w:sz w:val="28"/>
          <w:szCs w:val="28"/>
        </w:rPr>
        <w:t>A</w:t>
      </w:r>
      <w:r w:rsidRPr="00AE573B">
        <w:rPr>
          <w:b/>
          <w:bCs/>
          <w:sz w:val="28"/>
          <w:szCs w:val="28"/>
          <w:lang w:val="ru-RU"/>
        </w:rPr>
        <w:t>НАТОМИЈА ЕКСТРЕМИТЕТА</w:t>
      </w:r>
    </w:p>
    <w:p w:rsidR="00CF1605" w:rsidRPr="00AE573B" w:rsidRDefault="00CF1605">
      <w:pPr>
        <w:autoSpaceDE w:val="0"/>
        <w:autoSpaceDN w:val="0"/>
        <w:adjustRightInd w:val="0"/>
        <w:spacing w:after="0"/>
        <w:jc w:val="center"/>
        <w:rPr>
          <w:b/>
          <w:bCs/>
          <w:sz w:val="28"/>
          <w:szCs w:val="28"/>
          <w:lang w:val="ru-RU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Cs/>
          <w:szCs w:val="20"/>
          <w:lang w:val="ru-RU"/>
        </w:rPr>
      </w:pPr>
      <w:r w:rsidRPr="00AE573B">
        <w:rPr>
          <w:bCs/>
          <w:szCs w:val="20"/>
          <w:lang w:val="ru-RU"/>
        </w:rPr>
        <w:t>НАСТАВНА ЈЕДИНИЦА 1 (ПРВА НЕДЕЉА):</w:t>
      </w:r>
    </w:p>
    <w:p w:rsidR="00CF1605" w:rsidRPr="00AE573B" w:rsidRDefault="00CF1605">
      <w:pPr>
        <w:autoSpaceDE w:val="0"/>
        <w:autoSpaceDN w:val="0"/>
        <w:adjustRightInd w:val="0"/>
        <w:spacing w:after="0"/>
        <w:rPr>
          <w:bCs/>
          <w:szCs w:val="20"/>
          <w:lang w:val="ru-RU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1"/>
        <w:gridCol w:w="5069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</w:rPr>
            </w:pPr>
            <w:r w:rsidRPr="00AE573B">
              <w:rPr>
                <w:b/>
                <w:bCs/>
              </w:rPr>
              <w:t>УВОД У АНАТОМИЈУ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1 час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Увод у анатомију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Основи анатомске номенклатуре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Општа ангиологија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Општа неурологија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Општа органологија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Општа миологија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>натомиј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 xml:space="preserve"> као наук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>, подел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 xml:space="preserve"> анатомије; значај за медицину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</w:rPr>
              <w:t>M</w:t>
            </w:r>
            <w:r w:rsidRPr="00AE573B">
              <w:rPr>
                <w:sz w:val="22"/>
                <w:lang w:val="ru-RU"/>
              </w:rPr>
              <w:t>орфолошк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 xml:space="preserve"> и функционалн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 xml:space="preserve"> организациј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 xml:space="preserve"> људског тела. 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</w:rPr>
              <w:t>O</w:t>
            </w:r>
            <w:r w:rsidRPr="00AE573B">
              <w:rPr>
                <w:sz w:val="22"/>
                <w:lang w:val="ru-RU"/>
              </w:rPr>
              <w:t>сновни појмови анатомске номенклатуре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  <w:lang w:val="ru-RU"/>
              </w:rPr>
              <w:t xml:space="preserve">Остеологија људског тела. </w:t>
            </w:r>
            <w:r w:rsidRPr="00AE573B">
              <w:rPr>
                <w:sz w:val="22"/>
              </w:rPr>
              <w:t>Врсте костију, подела.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rPr>
                <w:b/>
                <w:bCs/>
              </w:rPr>
              <w:t>ОСТЕОЛОГИЈА ГОРЊЕГ ЕКСТРЕМИТЕТА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Општа остеологија и кости руке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Општа синдезмологија и зглобови руке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Подела руке на топографске регионе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Кости руке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- scapula, clavicula, </w:t>
            </w:r>
            <w:r w:rsidR="00AB15DE" w:rsidRPr="00AE573B">
              <w:rPr>
                <w:sz w:val="22"/>
              </w:rPr>
              <w:t>humerus, radius</w:t>
            </w:r>
            <w:r w:rsidRPr="00AE573B">
              <w:rPr>
                <w:sz w:val="22"/>
              </w:rPr>
              <w:t>, ulna, ossa manus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Кости руке: scapula, clavicula, </w:t>
            </w:r>
            <w:r w:rsidR="00AB15DE" w:rsidRPr="00AE573B">
              <w:rPr>
                <w:sz w:val="22"/>
              </w:rPr>
              <w:t>humerus, radius</w:t>
            </w:r>
            <w:r w:rsidRPr="00AE573B">
              <w:rPr>
                <w:sz w:val="22"/>
              </w:rPr>
              <w:t>, ulna, ossa manus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Препознавање костију руке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Уочавање и описивање остеолошких карактеристика костију руке (стране, ивице, окрајци, зглобне површине)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rPr>
                <w:b/>
                <w:bCs/>
              </w:rPr>
              <w:t>СИНДДЕЗМОЛОГИЈА ГОРЊЕГ ЕКСТРЕМИТЕТА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5071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2 часа</w:t>
            </w: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5071" w:type="dxa"/>
            <w:vMerge w:val="restart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Зглобови руке: 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sternoclavicularis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acromioclavicularis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humeri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cubiti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radioulnaris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radiocarpea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зглобови шаке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Зглобови руке: 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sternoclavicularis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acromioclavicularis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humeri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cubiti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radioulnaris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radiocarpea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зглобови шаке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Описивање основних анатомских карактеристика зглобова горњих екстремитета (зглобне површине, зглобне чауре, зглобне везе, покрети који се врше у зглобу)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5071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>
        <w:trPr>
          <w:trHeight w:val="454"/>
          <w:jc w:val="center"/>
        </w:trPr>
        <w:tc>
          <w:tcPr>
            <w:tcW w:w="5071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BB3E82" w:rsidRPr="00AE573B" w:rsidRDefault="00BB3E82">
      <w:pPr>
        <w:autoSpaceDE w:val="0"/>
        <w:autoSpaceDN w:val="0"/>
        <w:adjustRightInd w:val="0"/>
        <w:spacing w:after="0"/>
        <w:rPr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sz w:val="20"/>
          <w:szCs w:val="20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Cs/>
          <w:szCs w:val="20"/>
        </w:rPr>
      </w:pPr>
      <w:r w:rsidRPr="00AE573B">
        <w:rPr>
          <w:bCs/>
          <w:szCs w:val="20"/>
        </w:rPr>
        <w:t>НАСТАВНА ЈЕДИНИЦА 2 (ДРУГА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</w:rPr>
            </w:pPr>
            <w:r w:rsidRPr="00AE573B">
              <w:rPr>
                <w:b/>
                <w:bCs/>
              </w:rPr>
              <w:t>МИШИЋИ РАМЕНА И НАДЛАКТА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</w:t>
            </w:r>
            <w:r w:rsidRPr="00AE573B">
              <w:t>a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Мишићи рамена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- подела, припоји, инервација и функција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Мишићи надлакта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- подела, припоји, инервација и функција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Мишићи рамена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Мишићи надлакта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Идентификација и описивање мишића раменог предела и надлакта (припоји функција,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rPr>
                <w:b/>
                <w:bCs/>
              </w:rPr>
              <w:lastRenderedPageBreak/>
              <w:t>МИШИЋИ ПОДЛАКТА И ШАКЕ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Мишићи подлакта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- подела, припоји, инервација и функција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Мишићи шаке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- подела, припоји, инервација и функција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Мишићи подлакта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Мишићи шаке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Идентификација и описивање мишића подлакта и шаке (припоји функција, инервација)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  <w:r w:rsidRPr="00AE573B">
        <w:rPr>
          <w:bCs/>
          <w:szCs w:val="20"/>
        </w:rPr>
        <w:t>НАСТАВНА ЈЕДИНИЦА 3 (ТРЕЋА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1"/>
        <w:gridCol w:w="5067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</w:rPr>
            </w:pPr>
            <w:r w:rsidRPr="00AE573B">
              <w:rPr>
                <w:b/>
                <w:bCs/>
              </w:rPr>
              <w:t>ИНЕРВАЦИЈА ГОРЊЕГ ЕКСТРЕМИТЕТА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5071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5071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Нерви горњег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</w:t>
            </w:r>
            <w:r w:rsidRPr="00AE573B">
              <w:rPr>
                <w:sz w:val="22"/>
              </w:rPr>
              <w:t>Plexusbrachialis</w:t>
            </w:r>
            <w:r w:rsidRPr="00AE573B">
              <w:rPr>
                <w:sz w:val="22"/>
                <w:lang w:val="ru-RU"/>
              </w:rPr>
              <w:t>, бочне и завршне гране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Тruncus superior, medius i inferior;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• Fasciculus lateralis, medialis i posterior. 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N. musculocutaneus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N. medianus, N. ulnaris, N. cutaneus brachi medialis.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N. radialis, N. Axillaris.</w:t>
            </w: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Нерви горњег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раменог живчаног сплета,  (порекло, пут, односи, бочне и завршне гране, инервационо подручје)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Plexusbrachialis, </w:t>
            </w:r>
            <w:r w:rsidRPr="00AE573B">
              <w:rPr>
                <w:sz w:val="22"/>
                <w:lang w:val="ru-RU"/>
              </w:rPr>
              <w:t>бочнеизавршнегране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Тruncus superior, medius i inferior;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• Fasciculus lateralis, medialis i posterior. 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N. musculocutaneus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N. medianus, N. ulnaris, N. cutaneus brachi medialis.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N. radialis, N. Axillaris.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rPr>
                <w:b/>
                <w:bCs/>
              </w:rPr>
              <w:t>КРВНИ СУДОВИ ГОРЊЕГ ЕКСТРЕМИТЕТА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5071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5071" w:type="dxa"/>
            <w:vMerge w:val="restart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Артеријски крвни судови горњег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а. </w:t>
            </w:r>
            <w:r w:rsidRPr="00AE573B">
              <w:rPr>
                <w:sz w:val="22"/>
              </w:rPr>
              <w:t>axillaris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а. brachialis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а. radialis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а. ulnaris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Венски крвни судови горњег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Површне вене руке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Дубоке вене руке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Лимфатици руке</w:t>
            </w: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Крвни судови горњег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артеријских крвних судова руке (порекло, пут, односи, бочне и завршне гране, васкуларизационо подручје)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венских крвних судова руке (настанак, пут, односи, притоке, ушће)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</w:tc>
      </w:tr>
      <w:tr w:rsidR="00AE573B" w:rsidRPr="00AE573B">
        <w:trPr>
          <w:trHeight w:val="454"/>
          <w:jc w:val="center"/>
        </w:trPr>
        <w:tc>
          <w:tcPr>
            <w:tcW w:w="5071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>
        <w:trPr>
          <w:trHeight w:val="454"/>
          <w:jc w:val="center"/>
        </w:trPr>
        <w:tc>
          <w:tcPr>
            <w:tcW w:w="5071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</w:tc>
        <w:tc>
          <w:tcPr>
            <w:tcW w:w="5067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autoSpaceDE w:val="0"/>
        <w:autoSpaceDN w:val="0"/>
        <w:adjustRightInd w:val="0"/>
        <w:spacing w:after="0"/>
        <w:ind w:left="720"/>
        <w:rPr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ind w:left="720"/>
        <w:rPr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ind w:left="720"/>
        <w:rPr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ind w:left="720"/>
        <w:rPr>
          <w:sz w:val="20"/>
          <w:szCs w:val="20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  <w:r w:rsidRPr="00AE573B">
        <w:rPr>
          <w:bCs/>
          <w:szCs w:val="20"/>
        </w:rPr>
        <w:t>НАСТАВНА ЈЕДИНИЦА 4 (ЧЕТВРТА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</w:rPr>
            </w:pPr>
            <w:r w:rsidRPr="00AE573B">
              <w:rPr>
                <w:b/>
                <w:bCs/>
              </w:rPr>
              <w:t xml:space="preserve">ОСТЕОЛОГИЈА ДОЊЕГ ЕКСТРЕМИТЕТА 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Кости ноге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os coxae, femur, tibia, fibulla, ossa pedis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Кости ноге: os coxae, femur, patella, tibia, fibulla, ossa pedis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Препознавање костију ноге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Уочавање и описивање остеолошких карактеристика костију руке (стране, ивице, окрајци, зглобне површине)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rPr>
                <w:b/>
                <w:bCs/>
              </w:rPr>
              <w:lastRenderedPageBreak/>
              <w:t>СИНДЕЗМОЛОГИЈА ДОЊЕГ ЕКСТРЕМИТЕТА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Зглобови ноге: 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coxae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genus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tibiofibularis, syndesmosis tibiofibularis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articulationes pedis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 Зглобови ноге: 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coxae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genus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art. tibiofibularis, syndesmosis tibiofibularis</w:t>
            </w:r>
          </w:p>
          <w:p w:rsidR="00CF1605" w:rsidRPr="00AE573B" w:rsidRDefault="00CF160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articulationes pedis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Описивање основних анатомских карактеристика зглобова доњих екстремитета (зглобне површине, зглобне чауре, зглобне везе, покрети који се врше у зглобу)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  <w:r w:rsidRPr="00AE573B">
              <w:t>a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sz w:val="20"/>
          <w:szCs w:val="20"/>
        </w:rPr>
      </w:pPr>
      <w:r w:rsidRPr="00AE573B">
        <w:rPr>
          <w:bCs/>
        </w:rPr>
        <w:t>НАСТАВНА ЈЕДИНИЦА 5 (ПЕТА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</w:rPr>
            </w:pPr>
            <w:r w:rsidRPr="00AE573B">
              <w:rPr>
                <w:b/>
                <w:bCs/>
              </w:rPr>
              <w:t xml:space="preserve">МИШИЋИ БЕДРА И БУТА 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</w:t>
            </w:r>
            <w:r w:rsidRPr="00AE573B">
              <w:t>a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 Мишићи бедра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- подела, припоји, инервација и функција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 Мишићи бута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- подела, припоји, инервација и функција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Мишићи бедра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Мишићи бута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мишића бедра и бута (припоји функција,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</w:rPr>
            </w:pPr>
            <w:r w:rsidRPr="00AE573B">
              <w:rPr>
                <w:b/>
                <w:bCs/>
              </w:rPr>
              <w:t>МИШИЋИ ПОТКОЛЕНИЦЕ И СТОПАЛА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3 часa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</w:t>
            </w:r>
            <w:r w:rsidRPr="00AE573B">
              <w:t>a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 Мишићи потколенице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- подела, припоји, инервација и функција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 Мишићи стопала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- подела, припоји, инервација и функција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Мишићи потколенице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Мишићи стопала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мишића бедра и бута (припоји функција, инервација)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</w:p>
    <w:p w:rsidR="00BB3E82" w:rsidRPr="00AE573B" w:rsidRDefault="00BB3E82">
      <w:pPr>
        <w:autoSpaceDE w:val="0"/>
        <w:autoSpaceDN w:val="0"/>
        <w:adjustRightInd w:val="0"/>
        <w:spacing w:after="0"/>
        <w:rPr>
          <w:b/>
          <w:bCs/>
          <w:sz w:val="20"/>
          <w:szCs w:val="20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sz w:val="20"/>
          <w:szCs w:val="20"/>
        </w:rPr>
      </w:pPr>
      <w:r w:rsidRPr="00AE573B">
        <w:rPr>
          <w:bCs/>
        </w:rPr>
        <w:t>НАСТАВНА ЈЕДИНИЦА 6 (ШЕСТА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</w:rPr>
            </w:pPr>
            <w:r w:rsidRPr="00AE573B">
              <w:rPr>
                <w:b/>
                <w:bCs/>
              </w:rPr>
              <w:t>ИНЕРВАЦИЈА ДОЊЕГ ЕКСТРЕМИТЕТА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Нерви доњег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</w:t>
            </w:r>
            <w:r w:rsidRPr="00AE573B">
              <w:rPr>
                <w:sz w:val="22"/>
              </w:rPr>
              <w:t>Plexuslumbalis</w:t>
            </w:r>
            <w:r w:rsidRPr="00AE573B">
              <w:rPr>
                <w:sz w:val="22"/>
                <w:lang w:val="ru-RU"/>
              </w:rPr>
              <w:t>, бочне и завршне гране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</w:t>
            </w:r>
            <w:r w:rsidRPr="00AE573B">
              <w:rPr>
                <w:sz w:val="22"/>
              </w:rPr>
              <w:t>Plexussacralis</w:t>
            </w:r>
            <w:r w:rsidRPr="00AE573B">
              <w:rPr>
                <w:sz w:val="22"/>
                <w:lang w:val="ru-RU"/>
              </w:rPr>
              <w:t>, бочне и завршне гране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Нерви доњег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Идентификација и описивање слабинског живчаног сплета – </w:t>
            </w:r>
            <w:r w:rsidRPr="00AE573B">
              <w:rPr>
                <w:sz w:val="22"/>
              </w:rPr>
              <w:t>plexuslumbalis</w:t>
            </w:r>
            <w:r w:rsidRPr="00AE573B">
              <w:rPr>
                <w:sz w:val="22"/>
                <w:lang w:val="ru-RU"/>
              </w:rPr>
              <w:t xml:space="preserve"> (порекло, пут, односи, бочне и завршне гране, инервационо подручје)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Идентификација и описивање крсног живчаног сплета – </w:t>
            </w:r>
            <w:r w:rsidRPr="00AE573B">
              <w:rPr>
                <w:sz w:val="22"/>
              </w:rPr>
              <w:t>plexussacralis</w:t>
            </w:r>
            <w:r w:rsidRPr="00AE573B">
              <w:rPr>
                <w:sz w:val="22"/>
                <w:lang w:val="ru-RU"/>
              </w:rPr>
              <w:t xml:space="preserve">  (порекло, пут, односи, бочне и завршне гране, инервационо подручје)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</w:rPr>
            </w:pPr>
            <w:r w:rsidRPr="00AE573B">
              <w:rPr>
                <w:b/>
                <w:bCs/>
              </w:rPr>
              <w:lastRenderedPageBreak/>
              <w:t>КРВНИ СУДОВИ ДОЊЕГ ЕКСТРЕМИТЕТА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 xml:space="preserve">предавања </w:t>
            </w:r>
            <w:r w:rsidRPr="00AE573B">
              <w:rPr>
                <w:lang w:val="en-GB"/>
              </w:rPr>
              <w:t>3</w:t>
            </w:r>
            <w:r w:rsidRPr="00AE573B">
              <w:t xml:space="preserve">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Артеријски крвни судови доњег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гране а. </w:t>
            </w:r>
            <w:r w:rsidRPr="00AE573B">
              <w:rPr>
                <w:sz w:val="22"/>
              </w:rPr>
              <w:t>iliacaeinternae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а. femoralis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а. poplitea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а. tibialis anterior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а. </w:t>
            </w:r>
            <w:r w:rsidRPr="00AE573B">
              <w:rPr>
                <w:sz w:val="22"/>
              </w:rPr>
              <w:t>tibialisposterior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Венски крвни судови доњег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Површне вене ноге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Дубоке вене ноге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Лимфатици ноге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Крвни судови доњег екстремитета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артеријских крвних судова ноге (порекло, пут, односи, бочне и завршне гране, васкуларизационо подручје)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венских крвних судова ноге (настанак, пут, односи, притоке, ушће)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spacing w:after="0"/>
        <w:jc w:val="center"/>
        <w:rPr>
          <w:b/>
          <w:bCs/>
          <w:sz w:val="28"/>
          <w:szCs w:val="28"/>
          <w:u w:val="single"/>
        </w:rPr>
      </w:pPr>
    </w:p>
    <w:p w:rsidR="00CF1605" w:rsidRPr="00AE573B" w:rsidRDefault="00CF1605">
      <w:pPr>
        <w:spacing w:after="0"/>
        <w:jc w:val="center"/>
        <w:rPr>
          <w:b/>
          <w:bCs/>
          <w:sz w:val="28"/>
          <w:szCs w:val="28"/>
          <w:lang/>
        </w:rPr>
      </w:pPr>
      <w:r w:rsidRPr="00AE573B">
        <w:rPr>
          <w:b/>
          <w:bCs/>
          <w:sz w:val="28"/>
          <w:szCs w:val="28"/>
          <w:lang w:val="ru-RU"/>
        </w:rPr>
        <w:t xml:space="preserve">ДРУГИ МОДУЛ: АНАТОМИЈА </w:t>
      </w:r>
      <w:r w:rsidR="00570BD1" w:rsidRPr="00AE573B">
        <w:rPr>
          <w:b/>
          <w:bCs/>
          <w:sz w:val="28"/>
          <w:szCs w:val="28"/>
          <w:lang/>
        </w:rPr>
        <w:t>ГРУДНОГ КОША, ТРБУХА И КАРЛИЦЕ</w:t>
      </w:r>
    </w:p>
    <w:p w:rsidR="00CF1605" w:rsidRPr="00AE573B" w:rsidRDefault="00CF1605">
      <w:pPr>
        <w:spacing w:after="0"/>
        <w:jc w:val="center"/>
        <w:rPr>
          <w:b/>
          <w:sz w:val="28"/>
          <w:szCs w:val="28"/>
          <w:lang w:val="ru-RU"/>
        </w:rPr>
      </w:pPr>
    </w:p>
    <w:p w:rsidR="00CF1605" w:rsidRPr="00AE573B" w:rsidRDefault="00CF1605">
      <w:pPr>
        <w:spacing w:after="0"/>
        <w:rPr>
          <w:szCs w:val="20"/>
        </w:rPr>
      </w:pPr>
      <w:r w:rsidRPr="00AE573B">
        <w:rPr>
          <w:szCs w:val="20"/>
        </w:rPr>
        <w:t>НАСТАВНА ЈЕДИНИЦА 7 (</w:t>
      </w:r>
      <w:r w:rsidRPr="00AE573B">
        <w:rPr>
          <w:bCs/>
          <w:szCs w:val="20"/>
        </w:rPr>
        <w:t>СЕДМА НЕДЕЉА</w:t>
      </w:r>
      <w:r w:rsidRPr="00AE573B">
        <w:rPr>
          <w:szCs w:val="20"/>
        </w:rPr>
        <w:t>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</w:rPr>
            </w:pPr>
            <w:r w:rsidRPr="00AE573B">
              <w:rPr>
                <w:b/>
              </w:rPr>
              <w:t>ОСТЕОЛОГИЈА ГРУДНОГ КОША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3 часa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</w:t>
            </w:r>
            <w:r w:rsidRPr="00AE573B">
              <w:t>a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Зидови и зглобови грудног коша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   - Кичмени стуб – кичмени пршљенови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   - Грудна кост и ребра.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Грудни кош као целина.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кичмених пршљенова – вратних, грудних, лумбалних , крсне кости, тртичне кости (тело, наставци, зглобне површине, отвори)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Идентификација и описивање остеолошких карактеристика ребара (тело, стране, ивице, </w:t>
            </w:r>
            <w:r w:rsidRPr="00AE573B">
              <w:rPr>
                <w:sz w:val="22"/>
              </w:rPr>
              <w:t>sulcuscostae</w:t>
            </w:r>
            <w:r w:rsidRPr="00AE573B">
              <w:rPr>
                <w:sz w:val="22"/>
                <w:lang w:val="ru-RU"/>
              </w:rPr>
              <w:t>,  предњи окрајак, задњи окрајак, згобне површине)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зглобова грудног коша (зглобне површине, зглобне везе, покрети)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  <w:lang w:val="ru-RU"/>
              </w:rPr>
            </w:pPr>
            <w:r w:rsidRPr="00AE573B">
              <w:rPr>
                <w:b/>
                <w:lang w:val="ru-RU"/>
              </w:rPr>
              <w:t>МИШИЋИ, КРВНИ СУДОВИ И НЕРВИ ЗИДОВА ГРУДНОГ КОША.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3 часa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Мишићи зидова грудног коша.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Крвни судови и живци зидова грудног коша.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</w:t>
            </w:r>
            <w:r w:rsidRPr="00AE573B">
              <w:rPr>
                <w:sz w:val="22"/>
              </w:rPr>
              <w:t>Diaphragma</w:t>
            </w:r>
            <w:r w:rsidRPr="00AE573B">
              <w:rPr>
                <w:sz w:val="22"/>
                <w:lang w:val="ru-RU"/>
              </w:rPr>
              <w:t xml:space="preserve"> (отвори, слабе тачке).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</w:t>
            </w:r>
            <w:r w:rsidRPr="00AE573B">
              <w:rPr>
                <w:sz w:val="22"/>
              </w:rPr>
              <w:t>N</w:t>
            </w:r>
            <w:r w:rsidRPr="00AE573B">
              <w:rPr>
                <w:sz w:val="22"/>
                <w:lang w:val="ru-RU"/>
              </w:rPr>
              <w:t xml:space="preserve">. </w:t>
            </w:r>
            <w:r w:rsidRPr="00AE573B">
              <w:rPr>
                <w:sz w:val="22"/>
              </w:rPr>
              <w:t>phrenicus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Мишићи зидова грудног коша.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Крвни судови и живци зидова грудног коша.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Механика дисања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</w:p>
        </w:tc>
      </w:tr>
    </w:tbl>
    <w:p w:rsidR="00CF1605" w:rsidRPr="00AE573B" w:rsidRDefault="00CF1605">
      <w:pPr>
        <w:spacing w:after="0"/>
        <w:jc w:val="both"/>
        <w:rPr>
          <w:szCs w:val="20"/>
        </w:rPr>
      </w:pPr>
    </w:p>
    <w:p w:rsidR="00CF1605" w:rsidRPr="00AE573B" w:rsidRDefault="00CF1605">
      <w:pPr>
        <w:spacing w:after="0"/>
        <w:jc w:val="both"/>
        <w:rPr>
          <w:sz w:val="20"/>
          <w:szCs w:val="20"/>
        </w:rPr>
      </w:pPr>
      <w:r w:rsidRPr="00AE573B">
        <w:rPr>
          <w:szCs w:val="20"/>
        </w:rPr>
        <w:t>НАСТАВНА ЈЕДИНИЦА 8 (ОСМА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</w:rPr>
            </w:pPr>
            <w:r w:rsidRPr="00AE573B">
              <w:rPr>
                <w:b/>
              </w:rPr>
              <w:t>ДОЈКА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1 час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Дојка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Дојка – састав, васкулкаризација, инервација, лимфоток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МЕДИЈАСТИНУМ (СРЕДОГРУЂЕ)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Подела грудног коша на топографске регионе (</w:t>
            </w:r>
            <w:r w:rsidRPr="00AE573B">
              <w:rPr>
                <w:sz w:val="22"/>
              </w:rPr>
              <w:t>mediastinum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spatiumpleuropulmonale</w:t>
            </w:r>
            <w:r w:rsidRPr="00AE573B">
              <w:rPr>
                <w:sz w:val="22"/>
                <w:lang w:val="ru-RU"/>
              </w:rPr>
              <w:t>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Медијастинум – подела (горњи, доњи)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lastRenderedPageBreak/>
              <w:t>• Горњи медијастинум  - садржај (венски , артеријски, органски план)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Thymus.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lastRenderedPageBreak/>
              <w:t xml:space="preserve">• Препознавање душника и описивање морфолошких и топографских карактеристика душника (положај, стране, односи, грађа, </w:t>
            </w:r>
            <w:r w:rsidRPr="00AE573B">
              <w:rPr>
                <w:sz w:val="22"/>
                <w:lang w:val="ru-RU"/>
              </w:rPr>
              <w:lastRenderedPageBreak/>
              <w:t>васкуларизација, инервација)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Препознавање душница и описивање морфолошких и топографских карактеристика главних, лобарних и сегменталних душница (положај, односи, грађа, васкуларизација,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lastRenderedPageBreak/>
              <w:t>ПЛУЋА И ВАЗДУШНИ ПУТЕВИ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3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Душник (</w:t>
            </w:r>
            <w:r w:rsidRPr="00AE573B">
              <w:rPr>
                <w:sz w:val="22"/>
              </w:rPr>
              <w:t>trachea</w:t>
            </w:r>
            <w:r w:rsidRPr="00AE573B">
              <w:rPr>
                <w:sz w:val="22"/>
                <w:lang w:val="ru-RU"/>
              </w:rPr>
              <w:t>). Душничне лимфне жлезде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Ваздушни путеви - </w:t>
            </w:r>
            <w:r w:rsidRPr="00AE573B">
              <w:rPr>
                <w:sz w:val="22"/>
              </w:rPr>
              <w:t>bronchiprincipalesetsegmentales</w:t>
            </w:r>
            <w:r w:rsidRPr="00AE573B">
              <w:rPr>
                <w:sz w:val="22"/>
                <w:lang w:val="ru-RU"/>
              </w:rPr>
              <w:t xml:space="preserve">. 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Плућни корен - р</w:t>
            </w:r>
            <w:r w:rsidRPr="00AE573B">
              <w:rPr>
                <w:sz w:val="22"/>
              </w:rPr>
              <w:t>adixpulmonis</w:t>
            </w:r>
            <w:r w:rsidRPr="00AE573B">
              <w:rPr>
                <w:sz w:val="22"/>
                <w:lang w:val="ru-RU"/>
              </w:rPr>
              <w:t>.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Плућа и плућна марамица</w:t>
            </w:r>
          </w:p>
          <w:p w:rsidR="00CF1605" w:rsidRPr="00AE573B" w:rsidRDefault="00CF1605">
            <w:pPr>
              <w:spacing w:after="0" w:line="240" w:lineRule="auto"/>
              <w:ind w:left="454"/>
              <w:jc w:val="both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Описивање састава, положаја и међусобног односа структура које улазе у састав плућног корена, као и пројекција плућног корена у односу на предњи и з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>дњи зид грудног коша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 Описивање морфолошких карактеристика плућа (положај, стране, односи, плућна крила, режњеви, сегменти, режњићи, грађа и пројекције)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Упознавање студената са функционалним и нутритивним крвотоком плућа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Упознавање студената са лимфним судовима и лимфним чворовима плућа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Разумевање респираторне баријере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Научити анатомију плућне марамице и плеуралне дупље (границе, плеурални шпагови и пројекције, васкуларизација и  инервација)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both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iCs/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both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spacing w:after="0"/>
        <w:jc w:val="both"/>
        <w:rPr>
          <w:b/>
          <w:sz w:val="20"/>
          <w:szCs w:val="20"/>
        </w:rPr>
      </w:pPr>
    </w:p>
    <w:p w:rsidR="00CF1605" w:rsidRPr="00AE573B" w:rsidRDefault="00CF1605">
      <w:pPr>
        <w:spacing w:after="0"/>
        <w:jc w:val="both"/>
        <w:rPr>
          <w:b/>
          <w:bCs/>
          <w:sz w:val="20"/>
          <w:szCs w:val="20"/>
        </w:rPr>
      </w:pPr>
      <w:r w:rsidRPr="00AE573B">
        <w:t>НАСТАВНА ЈЕДИНИЦА 9 (ДЕВЕТА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</w:rPr>
            </w:pPr>
            <w:r w:rsidRPr="00AE573B">
              <w:rPr>
                <w:b/>
              </w:rPr>
              <w:t>СРЦЕ - ГРАЂА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Срце: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мали и велика крвоток  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спољашња морфологија срца.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унутрашњи изглед срца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Функционална анатомија срца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Морфолошке карактеристике срца (положај, стране, односи, спољашњи изглед срца, унутрашњи изглед срчане дупље: преткоморе, коморе, атриовентрикуларни отвори и залисци, аортни отвор и залистак аорте, отвор плућног артеријског стабла, залистак плућног артеријског стабла, папиларни мишићии тетивне нити, срчана преграда)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Функционална анатомија срчаних залистака у току срчаних фаза систоле и дијастоле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  <w:lang w:val="ru-RU"/>
              </w:rPr>
            </w:pPr>
            <w:r w:rsidRPr="00AE573B">
              <w:rPr>
                <w:b/>
                <w:lang w:val="ru-RU"/>
              </w:rPr>
              <w:t>СРЦЕ – ИНЕРВАЦИЈА, ВАСКУЛАРИЗАЦИЈА, ПРОВОДНИ СИСТЕМ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Васкуларизација срца - коронарне артерије, вене срца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Инервација срца - </w:t>
            </w:r>
            <w:r w:rsidRPr="00AE573B">
              <w:rPr>
                <w:sz w:val="22"/>
              </w:rPr>
              <w:t>plexuscardiacus</w:t>
            </w:r>
            <w:r w:rsidRPr="00AE573B">
              <w:rPr>
                <w:sz w:val="22"/>
                <w:lang w:val="ru-RU"/>
              </w:rPr>
              <w:t xml:space="preserve">; Грудни симпатикус, </w:t>
            </w:r>
            <w:r w:rsidRPr="00AE573B">
              <w:rPr>
                <w:sz w:val="22"/>
              </w:rPr>
              <w:t>n</w:t>
            </w:r>
            <w:r w:rsidRPr="00AE573B">
              <w:rPr>
                <w:sz w:val="22"/>
                <w:lang w:val="ru-RU"/>
              </w:rPr>
              <w:t xml:space="preserve">. </w:t>
            </w:r>
            <w:r w:rsidRPr="00AE573B">
              <w:rPr>
                <w:sz w:val="22"/>
              </w:rPr>
              <w:t>vagus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Sistema conducens cordis</w:t>
            </w:r>
          </w:p>
          <w:p w:rsidR="00CF1605" w:rsidRPr="00AE573B" w:rsidRDefault="00CF1605">
            <w:pPr>
              <w:spacing w:after="0" w:line="240" w:lineRule="auto"/>
              <w:rPr>
                <w:bCs/>
                <w:sz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Описивање васкуларизације срца – научити коронарне артерије (порекло, пут, гране) и вене (притоке, пут, ушће)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Разумевање инервације срца – научити састав </w:t>
            </w:r>
            <w:r w:rsidRPr="00AE573B">
              <w:rPr>
                <w:sz w:val="22"/>
              </w:rPr>
              <w:t>plexuscardiacus</w:t>
            </w:r>
            <w:r w:rsidRPr="00AE573B">
              <w:rPr>
                <w:sz w:val="22"/>
                <w:lang w:val="ru-RU"/>
              </w:rPr>
              <w:t>-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 xml:space="preserve"> и функционалну анатомију срчаног нервног сплета (симпатичке и парасимпатичке гране, површни и дубоки део сплета)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Разумевање морфолошких карактеристика проводног система срца (СА чвор, АВ чвор, Хис-ов сноп – положај, интернодални путеви)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  <w:lang w:val="ru-RU"/>
              </w:rPr>
            </w:pPr>
            <w:r w:rsidRPr="00AE573B">
              <w:rPr>
                <w:b/>
                <w:lang w:val="ru-RU"/>
              </w:rPr>
              <w:lastRenderedPageBreak/>
              <w:t xml:space="preserve">СРЦЕ – </w:t>
            </w:r>
            <w:r w:rsidRPr="00AE573B">
              <w:rPr>
                <w:b/>
              </w:rPr>
              <w:t>CORONACORDIS</w:t>
            </w:r>
            <w:r w:rsidRPr="00AE573B">
              <w:rPr>
                <w:b/>
                <w:lang w:val="ru-RU"/>
              </w:rPr>
              <w:t xml:space="preserve"> И ПЕРИКАРД. ЗАДЊИ МЕДИЈАСТИНУМ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Грађа срца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Перикард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Аорта, truncus pulmonalis, v. cava superior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Систем вена азигос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Ductus thoracicus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Једњак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Морфолошке и топографске карактеристике срчане опне (састав, положај, односи, шпагови, пројекције, васкуларизација и инервација)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База срца и њен однос са крвним судовима срчане круне (</w:t>
            </w:r>
            <w:r w:rsidRPr="00AE573B">
              <w:rPr>
                <w:sz w:val="22"/>
              </w:rPr>
              <w:t>aorta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truncuspulmonalis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v</w:t>
            </w:r>
            <w:r w:rsidRPr="00AE573B">
              <w:rPr>
                <w:sz w:val="22"/>
                <w:lang w:val="ru-RU"/>
              </w:rPr>
              <w:t xml:space="preserve">. </w:t>
            </w:r>
            <w:r w:rsidRPr="00AE573B">
              <w:rPr>
                <w:sz w:val="22"/>
              </w:rPr>
              <w:t>cavasuperior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v</w:t>
            </w:r>
            <w:r w:rsidRPr="00AE573B">
              <w:rPr>
                <w:sz w:val="22"/>
                <w:lang w:val="ru-RU"/>
              </w:rPr>
              <w:t xml:space="preserve">. </w:t>
            </w:r>
            <w:r w:rsidRPr="00AE573B">
              <w:rPr>
                <w:sz w:val="22"/>
              </w:rPr>
              <w:t>cavainferior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vv</w:t>
            </w:r>
            <w:r w:rsidRPr="00AE573B">
              <w:rPr>
                <w:sz w:val="22"/>
                <w:lang w:val="ru-RU"/>
              </w:rPr>
              <w:t xml:space="preserve">. </w:t>
            </w:r>
            <w:r w:rsidRPr="00AE573B">
              <w:rPr>
                <w:sz w:val="22"/>
              </w:rPr>
              <w:t>pulmonales</w:t>
            </w:r>
            <w:r w:rsidRPr="00AE573B">
              <w:rPr>
                <w:sz w:val="22"/>
                <w:lang w:val="ru-RU"/>
              </w:rPr>
              <w:t>)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Пројекције срца и срчаних отвора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BB3E82" w:rsidRPr="00AE573B" w:rsidRDefault="00BB3E82">
      <w:pPr>
        <w:spacing w:after="0"/>
        <w:jc w:val="both"/>
        <w:rPr>
          <w:szCs w:val="20"/>
          <w:lang w:val="ru-RU"/>
        </w:rPr>
      </w:pPr>
    </w:p>
    <w:p w:rsidR="00CF1605" w:rsidRPr="00AE573B" w:rsidRDefault="00CF1605">
      <w:pPr>
        <w:spacing w:after="0"/>
        <w:jc w:val="both"/>
        <w:rPr>
          <w:szCs w:val="20"/>
          <w:lang w:val="ru-RU"/>
        </w:rPr>
      </w:pPr>
    </w:p>
    <w:p w:rsidR="00CF1605" w:rsidRPr="00AE573B" w:rsidRDefault="00CF1605">
      <w:pPr>
        <w:spacing w:after="0"/>
        <w:jc w:val="both"/>
        <w:rPr>
          <w:szCs w:val="20"/>
        </w:rPr>
      </w:pPr>
      <w:r w:rsidRPr="00AE573B">
        <w:rPr>
          <w:szCs w:val="20"/>
        </w:rPr>
        <w:t>НАСТАВНА ЈЕДИНИЦА 10 (ДЕСЕТА НЕДЕЉА):</w:t>
      </w:r>
    </w:p>
    <w:tbl>
      <w:tblPr>
        <w:tblW w:w="10139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9"/>
      </w:tblGrid>
      <w:tr w:rsidR="00AE573B" w:rsidRPr="00AE573B" w:rsidTr="00BB3E82">
        <w:trPr>
          <w:trHeight w:val="454"/>
          <w:jc w:val="center"/>
        </w:trPr>
        <w:tc>
          <w:tcPr>
            <w:tcW w:w="10139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  <w:bCs/>
                <w:iCs/>
              </w:rPr>
            </w:pPr>
            <w:r w:rsidRPr="00AE573B">
              <w:rPr>
                <w:b/>
                <w:bCs/>
                <w:iCs/>
              </w:rPr>
              <w:t>ЗИДОВИ ТРБУШНЕ ДУПЉЕ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2 часа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Границе трбуха. Топографске оријентационе тачке и линије.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Предње-бочни трбушни зид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Задњи трбушни зид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Крвни судови и живци зидова трбушне дупље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Границе трбуха у односу на грудни кош и карлицу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Оријентационе линије на предњем трбушном зиду, подела трбуха на квадранте, пројекције органа трбушне дупље у односу на предњи трбушни зид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Састав предње-бочног  и задњег трбушног зида (кожа, поткожно ткиво, мишићи, фасције, трбушна марамица)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  - идентификација и описивање мишића предње-бочног  и задњег трбушног зида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Крвни судови и живци зидова трбушне дупље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10139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  <w:lang w:val="ru-RU"/>
              </w:rPr>
            </w:pPr>
            <w:r w:rsidRPr="00AE573B">
              <w:rPr>
                <w:b/>
                <w:lang w:val="ru-RU"/>
              </w:rPr>
              <w:t>ТРБУШНА МАРАМИЦА. СЛАБЕ ТАЧКЕ ТРБУШНОГ ЗИДА</w:t>
            </w:r>
          </w:p>
        </w:tc>
      </w:tr>
      <w:tr w:rsidR="00AE573B" w:rsidRPr="00AE573B" w:rsidTr="00E703B5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1 час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E703B5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Перитонеум. Творевине паријеталног и висцералног перитонеума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Слабе тачке предње-бочног трбушног зида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Слабе тачке задњег трбушног зида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Творевине паријеталног перитонеума (набори и јаме)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Творевине висцералног перитонеума (лигаменти, омента и мезои)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Слабе тачке предње-бочног трбушног зида - С</w:t>
            </w:r>
            <w:r w:rsidRPr="00AE573B">
              <w:rPr>
                <w:sz w:val="22"/>
                <w:szCs w:val="22"/>
              </w:rPr>
              <w:t>analisinguinalis</w:t>
            </w:r>
            <w:r w:rsidRPr="00AE573B">
              <w:rPr>
                <w:sz w:val="22"/>
                <w:szCs w:val="22"/>
                <w:lang w:val="ru-RU"/>
              </w:rPr>
              <w:t xml:space="preserve">: зидови, површински и дубоки прстен, садржај (разлике код мушкарца и жене), спуштање тестиса; </w:t>
            </w:r>
            <w:r w:rsidRPr="00AE573B">
              <w:rPr>
                <w:sz w:val="22"/>
                <w:szCs w:val="22"/>
              </w:rPr>
              <w:t>Regioumbilicalis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Директне и индиректне препонске киле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Пупчане киле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Слабе тачке задњег трбушног зида (Петитов слабински троугао и Гринфелтов слабински четвороугао)</w:t>
            </w:r>
          </w:p>
        </w:tc>
      </w:tr>
    </w:tbl>
    <w:p w:rsidR="00E703B5" w:rsidRDefault="00E703B5">
      <w:r>
        <w:br w:type="page"/>
      </w:r>
    </w:p>
    <w:tbl>
      <w:tblPr>
        <w:tblW w:w="10139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9"/>
      </w:tblGrid>
      <w:tr w:rsidR="00AE573B" w:rsidRPr="00AE573B" w:rsidTr="00BB3E82">
        <w:trPr>
          <w:trHeight w:val="454"/>
          <w:jc w:val="center"/>
        </w:trPr>
        <w:tc>
          <w:tcPr>
            <w:tcW w:w="10139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b/>
              </w:rPr>
            </w:pPr>
            <w:r w:rsidRPr="00AE573B">
              <w:rPr>
                <w:b/>
              </w:rPr>
              <w:lastRenderedPageBreak/>
              <w:t>ПОДЕЛА ТРБУШНЕ ДУПЉЕ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1 час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Подела трбушне дупље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Шпагови трбушне дупље. </w:t>
            </w:r>
            <w:r w:rsidRPr="00AE573B">
              <w:rPr>
                <w:sz w:val="22"/>
                <w:szCs w:val="22"/>
              </w:rPr>
              <w:t xml:space="preserve">Bursa omentalis 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Подела трбушне дупље 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  - перитонеална дупља (надмезоколични и подмезоколични спрат)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  - ретроперитонеални простор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Шпагови трбушне дупље. </w:t>
            </w:r>
            <w:r w:rsidRPr="00AE573B">
              <w:rPr>
                <w:sz w:val="22"/>
                <w:szCs w:val="22"/>
              </w:rPr>
              <w:t>Bursaomentalis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Подела трбушних органа у односу на перитонеум (интраперитонеални, примарно ретроперитонеални и секундарно ретроперитонеални органи)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10139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b/>
                <w:bCs/>
                <w:iCs/>
                <w:lang w:val="ru-RU"/>
              </w:rPr>
              <w:t>ЖЕЛУДАЦ. ИНЕРВАЦИЈА ОРГАНА ТРБУШНЕ ДУПЉЕ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</w:t>
            </w:r>
            <w:r w:rsidRPr="00AE573B">
              <w:rPr>
                <w:bCs/>
                <w:iCs/>
                <w:sz w:val="22"/>
                <w:szCs w:val="22"/>
                <w:lang w:val="ru-RU"/>
              </w:rPr>
              <w:t>Трбушни део једњака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Желудац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спољашњи изглед, димензије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везе, пројекције, грађа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васкуларизација, инервација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</w:t>
            </w:r>
            <w:r w:rsidRPr="00AE573B">
              <w:rPr>
                <w:sz w:val="22"/>
                <w:szCs w:val="22"/>
              </w:rPr>
              <w:t>Truncuscoeliacus</w:t>
            </w:r>
            <w:r w:rsidRPr="00AE573B">
              <w:rPr>
                <w:sz w:val="22"/>
                <w:szCs w:val="22"/>
                <w:lang w:val="ru-RU"/>
              </w:rPr>
              <w:t xml:space="preserve">, </w:t>
            </w:r>
            <w:r w:rsidRPr="00AE573B">
              <w:rPr>
                <w:sz w:val="22"/>
                <w:szCs w:val="22"/>
              </w:rPr>
              <w:t>a</w:t>
            </w:r>
            <w:r w:rsidRPr="00AE573B">
              <w:rPr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</w:rPr>
              <w:t>gastricasinistra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• Plexus coeliacus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• Plexus aorticus abdominalis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Желудац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- Идентификација и описивање морфолошких карактеристика желуца (положај, облик, стране, ивице, димензије, односи према околним органима, пројекције, однос према перитонеуму, грађа, васкуларизација, лимфоток, инервација)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Улога </w:t>
            </w:r>
            <w:r w:rsidRPr="00AE573B">
              <w:rPr>
                <w:sz w:val="22"/>
                <w:szCs w:val="22"/>
              </w:rPr>
              <w:t>n</w:t>
            </w:r>
            <w:r w:rsidRPr="00AE573B">
              <w:rPr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</w:rPr>
              <w:t>vagus</w:t>
            </w:r>
            <w:r w:rsidRPr="00AE573B">
              <w:rPr>
                <w:sz w:val="22"/>
                <w:szCs w:val="22"/>
                <w:lang w:val="ru-RU"/>
              </w:rPr>
              <w:t>-а у парасимаптичкој инервацији органа  трбушне дупље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Р</w:t>
            </w:r>
            <w:r w:rsidRPr="00AE573B">
              <w:rPr>
                <w:sz w:val="22"/>
                <w:szCs w:val="22"/>
              </w:rPr>
              <w:t>lexuscoeliacus</w:t>
            </w:r>
            <w:r w:rsidRPr="00AE573B">
              <w:rPr>
                <w:sz w:val="22"/>
                <w:szCs w:val="22"/>
                <w:lang w:val="ru-RU"/>
              </w:rPr>
              <w:t xml:space="preserve"> (положај, ганглиони, доводне гране, одводни сплетови)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lang w:val="ru-RU"/>
              </w:rPr>
            </w:pP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</w:p>
        </w:tc>
        <w:tc>
          <w:tcPr>
            <w:tcW w:w="5069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spacing w:after="0"/>
        <w:jc w:val="both"/>
        <w:rPr>
          <w:b/>
          <w:sz w:val="20"/>
          <w:szCs w:val="20"/>
        </w:rPr>
      </w:pPr>
    </w:p>
    <w:p w:rsidR="00BB3E82" w:rsidRPr="00AE573B" w:rsidRDefault="00BB3E82">
      <w:pPr>
        <w:spacing w:after="0"/>
        <w:jc w:val="both"/>
        <w:rPr>
          <w:b/>
          <w:sz w:val="20"/>
          <w:szCs w:val="20"/>
        </w:rPr>
      </w:pPr>
    </w:p>
    <w:p w:rsidR="00CF1605" w:rsidRPr="00AE573B" w:rsidRDefault="00CF1605">
      <w:pPr>
        <w:spacing w:after="0"/>
        <w:jc w:val="both"/>
        <w:rPr>
          <w:b/>
          <w:bCs/>
          <w:iCs/>
          <w:sz w:val="20"/>
          <w:szCs w:val="20"/>
        </w:rPr>
      </w:pPr>
      <w:r w:rsidRPr="00AE573B">
        <w:rPr>
          <w:szCs w:val="20"/>
        </w:rPr>
        <w:t>НАСТАВНА ЈЕДИНИЦА 11 (ДЕСЕТА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</w:rPr>
            </w:pPr>
            <w:r w:rsidRPr="00AE573B">
              <w:rPr>
                <w:b/>
              </w:rPr>
              <w:t>ТАНКО ЦРЕВО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Танко црево (дуоденум, јејунум, илеум)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спољашњи изглед, димензије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везе, пројекције, грађа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</w:rPr>
            </w:pPr>
            <w:r w:rsidRPr="00AE573B">
              <w:rPr>
                <w:bCs/>
                <w:iCs/>
                <w:sz w:val="22"/>
                <w:szCs w:val="22"/>
              </w:rPr>
              <w:t>- васкуларизација, инервација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• A. mesenterica superior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Танко црево (дуоденум, јејунум, илеум)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- Идентификација и описивање морфолошких карактеристика дуоденума, јејуниума и илеума (положај, облик, делови, димензије, односи према околним органима, пројекције, однос према перитонеуму, грађа, васкуларизација, лимфоток, инервација)</w:t>
            </w:r>
          </w:p>
          <w:p w:rsidR="00CF1605" w:rsidRPr="00AE573B" w:rsidRDefault="00CF1605">
            <w:pPr>
              <w:spacing w:after="0" w:line="240" w:lineRule="auto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Идентификација и описивање морфолошких карактеристика мезентеријума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Идентификација и описивање порекла, правца пружања и грана а</w:t>
            </w:r>
            <w:r w:rsidRPr="00AE573B">
              <w:rPr>
                <w:sz w:val="22"/>
                <w:szCs w:val="22"/>
              </w:rPr>
              <w:t>rteria</w:t>
            </w:r>
            <w:r w:rsidRPr="00AE573B">
              <w:rPr>
                <w:sz w:val="22"/>
                <w:szCs w:val="22"/>
                <w:lang w:val="ru-RU"/>
              </w:rPr>
              <w:t xml:space="preserve">е </w:t>
            </w:r>
            <w:r w:rsidRPr="00AE573B">
              <w:rPr>
                <w:sz w:val="22"/>
                <w:szCs w:val="22"/>
              </w:rPr>
              <w:t>mesenterica</w:t>
            </w:r>
            <w:r w:rsidRPr="00AE573B">
              <w:rPr>
                <w:sz w:val="22"/>
                <w:szCs w:val="22"/>
                <w:lang w:val="ru-RU"/>
              </w:rPr>
              <w:t xml:space="preserve">е </w:t>
            </w:r>
            <w:r w:rsidRPr="00AE573B">
              <w:rPr>
                <w:sz w:val="22"/>
                <w:szCs w:val="22"/>
              </w:rPr>
              <w:t>superior</w:t>
            </w:r>
            <w:r w:rsidRPr="00AE573B">
              <w:rPr>
                <w:sz w:val="22"/>
                <w:szCs w:val="22"/>
                <w:lang w:val="ru-RU"/>
              </w:rPr>
              <w:t>.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ДЕБЕЛО ЦРЕВО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1 час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Дебело црево (цекум, усходни колон, попречни колон, нисходни колон, сигмоидни колон)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спољашњи изглед, димензије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везе, пројекције, грађа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</w:rPr>
            </w:pPr>
            <w:r w:rsidRPr="00AE573B">
              <w:rPr>
                <w:bCs/>
                <w:iCs/>
                <w:sz w:val="22"/>
                <w:szCs w:val="22"/>
              </w:rPr>
              <w:t>- васкуларизација, инервација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• A. mesenterica inferior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Дебело црево (цекум, усходни колон, попречни колон, нисходни колон, сигмоидни колон)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- Идентификација и описивање морфолошких карактеристика дебелог црева (положај, облик, делови, димензије, односи према околним органима, пројекције, однос према перитонеуму, грађа, васкуларизација, лимфоток, инервација)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Идентификација и описивање морфолошких карактеристика мезоа дебелог црева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lastRenderedPageBreak/>
              <w:t>• Идентификација и описивање порекла, правца пружања и грана а</w:t>
            </w:r>
            <w:r w:rsidRPr="00AE573B">
              <w:rPr>
                <w:sz w:val="22"/>
                <w:szCs w:val="22"/>
              </w:rPr>
              <w:t>rteria</w:t>
            </w:r>
            <w:r w:rsidRPr="00AE573B">
              <w:rPr>
                <w:sz w:val="22"/>
                <w:szCs w:val="22"/>
                <w:lang w:val="ru-RU"/>
              </w:rPr>
              <w:t xml:space="preserve">е </w:t>
            </w:r>
            <w:r w:rsidRPr="00AE573B">
              <w:rPr>
                <w:sz w:val="22"/>
                <w:szCs w:val="22"/>
              </w:rPr>
              <w:t>mesenterica</w:t>
            </w:r>
            <w:r w:rsidRPr="00AE573B">
              <w:rPr>
                <w:sz w:val="22"/>
                <w:szCs w:val="22"/>
                <w:lang w:val="ru-RU"/>
              </w:rPr>
              <w:t xml:space="preserve">е </w:t>
            </w:r>
            <w:r w:rsidRPr="00AE573B">
              <w:rPr>
                <w:sz w:val="22"/>
                <w:szCs w:val="22"/>
              </w:rPr>
              <w:t>inferior</w:t>
            </w:r>
            <w:r w:rsidRPr="00AE573B">
              <w:rPr>
                <w:sz w:val="22"/>
                <w:szCs w:val="22"/>
                <w:lang w:val="ru-RU"/>
              </w:rPr>
              <w:t>.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  <w:lang w:val="ru-RU"/>
              </w:rPr>
            </w:pPr>
            <w:r w:rsidRPr="00AE573B">
              <w:rPr>
                <w:b/>
                <w:lang w:val="ru-RU"/>
              </w:rPr>
              <w:lastRenderedPageBreak/>
              <w:t>ЈЕТРА И ЖУЧНИ ПУТЕВИ И СИСТЕМ ВЕНЕ ПОРТЕ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Јетра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спољашњи изглед, димензије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везе, пројекције, грађа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васкуларизација, инервација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Жучни путеви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Жучна кеса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Нутритивни крвоток јетре – </w:t>
            </w:r>
            <w:r w:rsidRPr="00AE573B">
              <w:rPr>
                <w:sz w:val="22"/>
                <w:szCs w:val="22"/>
              </w:rPr>
              <w:t>a</w:t>
            </w:r>
            <w:r w:rsidRPr="00AE573B">
              <w:rPr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</w:rPr>
              <w:t>hepaticapropria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Функционални крвоток јетре - </w:t>
            </w:r>
            <w:r w:rsidRPr="00AE573B">
              <w:rPr>
                <w:sz w:val="22"/>
                <w:szCs w:val="22"/>
              </w:rPr>
              <w:t>v</w:t>
            </w:r>
            <w:r w:rsidRPr="00AE573B">
              <w:rPr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</w:rPr>
              <w:t>portae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Портокавалне анастомозе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Јетра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- Морфолошке карактеристике јетре (положај, облик, стране, ивице, димензије, односи према околним органима, пројекције, однос према перитонеуму, грађа, васкуларизација, лимфоток, инервација)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Морфолошке карактеристике жучне кесе и жучних путева (интрахепатички и екстрахепатички, главни и споредни)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• Анатомија система </w:t>
            </w:r>
            <w:r w:rsidRPr="00AE573B">
              <w:rPr>
                <w:sz w:val="22"/>
                <w:szCs w:val="22"/>
              </w:rPr>
              <w:t>v</w:t>
            </w:r>
            <w:r w:rsidRPr="00AE573B">
              <w:rPr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</w:rPr>
              <w:t>portae</w:t>
            </w:r>
            <w:r w:rsidRPr="00AE573B">
              <w:rPr>
                <w:sz w:val="22"/>
                <w:szCs w:val="22"/>
                <w:lang w:val="ru-RU"/>
              </w:rPr>
              <w:t xml:space="preserve"> (пут, односи, почетне гране, притоке, завршне гране, помоћне порталне вене, портокавалне анастомозе)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ПАНКРЕАС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1 час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Панкреас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спољашњи изглед, димензије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  - везе, пројекције, грађа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i/>
                <w:iCs/>
                <w:sz w:val="22"/>
                <w:szCs w:val="22"/>
              </w:rPr>
            </w:pPr>
            <w:r w:rsidRPr="00AE573B">
              <w:rPr>
                <w:bCs/>
                <w:iCs/>
                <w:sz w:val="22"/>
                <w:szCs w:val="22"/>
              </w:rPr>
              <w:t>- васкуларизација, инервација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szCs w:val="22"/>
              </w:rPr>
            </w:pPr>
          </w:p>
          <w:p w:rsidR="00CF1605" w:rsidRPr="00AE573B" w:rsidRDefault="00CF1605">
            <w:pPr>
              <w:spacing w:after="0" w:line="240" w:lineRule="auto"/>
              <w:jc w:val="both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• Морфолошке карактеристике панкреаса (положај, облик, делови, стране, ивице, димензије, односи према околним органима, пројекције, однос према перитонеуму, грађа, васкуларизација, лимфоток, инервација)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szCs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- Провера знања (испитивање)</w:t>
            </w:r>
          </w:p>
        </w:tc>
      </w:tr>
    </w:tbl>
    <w:p w:rsidR="00BB3E82" w:rsidRPr="00AE573B" w:rsidRDefault="00BB3E82">
      <w:pPr>
        <w:spacing w:after="0"/>
        <w:rPr>
          <w:b/>
          <w:sz w:val="20"/>
          <w:szCs w:val="20"/>
        </w:rPr>
      </w:pPr>
    </w:p>
    <w:p w:rsidR="00BB3E82" w:rsidRPr="00AE573B" w:rsidRDefault="00BB3E82">
      <w:pPr>
        <w:spacing w:after="0"/>
        <w:rPr>
          <w:b/>
          <w:sz w:val="20"/>
          <w:szCs w:val="20"/>
        </w:rPr>
      </w:pPr>
    </w:p>
    <w:p w:rsidR="00BB3E82" w:rsidRPr="00AE573B" w:rsidRDefault="00BB3E82">
      <w:pPr>
        <w:spacing w:after="0"/>
        <w:rPr>
          <w:b/>
          <w:sz w:val="20"/>
          <w:szCs w:val="20"/>
        </w:rPr>
      </w:pPr>
    </w:p>
    <w:p w:rsidR="00CF1605" w:rsidRPr="00AE573B" w:rsidRDefault="00CF1605">
      <w:pPr>
        <w:spacing w:after="0"/>
        <w:jc w:val="both"/>
        <w:rPr>
          <w:sz w:val="20"/>
          <w:szCs w:val="20"/>
        </w:rPr>
      </w:pPr>
      <w:r w:rsidRPr="00AE573B">
        <w:rPr>
          <w:szCs w:val="20"/>
        </w:rPr>
        <w:t>НАСТАВНА ЈЕДИНИЦА 12 (ДВАНАЕСТА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</w:rPr>
            </w:pPr>
            <w:r w:rsidRPr="00AE573B">
              <w:rPr>
                <w:b/>
              </w:rPr>
              <w:t>СЛЕЗИНА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1 час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Слезина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lang w:val="ru-RU"/>
              </w:rPr>
            </w:pPr>
            <w:r w:rsidRPr="00AE573B">
              <w:rPr>
                <w:bCs/>
                <w:iCs/>
                <w:sz w:val="22"/>
                <w:lang w:val="ru-RU"/>
              </w:rPr>
              <w:t xml:space="preserve">  - спољашњи изглед, димензије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lang w:val="ru-RU"/>
              </w:rPr>
            </w:pPr>
            <w:r w:rsidRPr="00AE573B">
              <w:rPr>
                <w:bCs/>
                <w:iCs/>
                <w:sz w:val="22"/>
                <w:lang w:val="ru-RU"/>
              </w:rPr>
              <w:t xml:space="preserve">  - везе, пројекције, грађа</w:t>
            </w:r>
          </w:p>
          <w:p w:rsidR="00CF1605" w:rsidRPr="00AE573B" w:rsidRDefault="00CF1605">
            <w:pPr>
              <w:spacing w:after="0" w:line="240" w:lineRule="auto"/>
              <w:rPr>
                <w:b/>
                <w:sz w:val="22"/>
              </w:rPr>
            </w:pPr>
            <w:r w:rsidRPr="00AE573B">
              <w:rPr>
                <w:bCs/>
                <w:iCs/>
                <w:sz w:val="22"/>
              </w:rPr>
              <w:t>- васкуларизација, инервација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b/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Морфолошке карактеристике слезине (положај, облик, делови, стране, ивице, димензије, односи према околним органима, пројекције, однос према перитонеуму, грађа, васкуларизација, лимфоток,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</w:rPr>
            </w:pPr>
            <w:r w:rsidRPr="00AE573B">
              <w:rPr>
                <w:b/>
              </w:rPr>
              <w:t>БУБРЕЗИ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 xml:space="preserve">предавања </w:t>
            </w:r>
            <w:r w:rsidRPr="00AE573B">
              <w:rPr>
                <w:lang w:val="en-GB"/>
              </w:rPr>
              <w:t>2</w:t>
            </w:r>
            <w:r w:rsidRPr="00AE573B">
              <w:t xml:space="preserve">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Ретроперитонеални простор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Бубрези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  <w:lang w:val="ru-RU"/>
              </w:rPr>
            </w:pPr>
            <w:r w:rsidRPr="00AE573B">
              <w:rPr>
                <w:bCs/>
                <w:iCs/>
                <w:sz w:val="22"/>
                <w:lang w:val="ru-RU"/>
              </w:rPr>
              <w:t>- спољашњи изглед, димензије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</w:rPr>
            </w:pPr>
            <w:r w:rsidRPr="00AE573B">
              <w:rPr>
                <w:bCs/>
                <w:iCs/>
                <w:sz w:val="22"/>
              </w:rPr>
              <w:t>- везе, пројекције, грађа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bCs/>
                <w:iCs/>
                <w:sz w:val="22"/>
              </w:rPr>
            </w:pPr>
            <w:r w:rsidRPr="00AE573B">
              <w:rPr>
                <w:bCs/>
                <w:iCs/>
                <w:sz w:val="22"/>
              </w:rPr>
              <w:t xml:space="preserve">  - васкуларизација, инервација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Идентификација и описивање граница и садржаја ретроперитонеалног простора (бубрeзи, надбубрежне жлезде, мокраћни путеви, aorta abdominalis, v. cava inferior, сабирна лимфна стабла абдомена, лимфне жлезде, plexus lumbalis, plexus coeliacus, truncus sypmpathicus – pars abdominalis)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анатомских карактеристика бубрега (положај, облик, стране, ивице, димензије, односи према околним органима, пројекције, грађа, васкуларизација, лимфоток,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E703B5" w:rsidRDefault="00E703B5">
            <w:pPr>
              <w:spacing w:after="0" w:line="240" w:lineRule="auto"/>
              <w:ind w:left="454"/>
              <w:jc w:val="center"/>
              <w:rPr>
                <w:b/>
              </w:rPr>
            </w:pPr>
          </w:p>
          <w:p w:rsidR="00E703B5" w:rsidRDefault="00E703B5">
            <w:pPr>
              <w:spacing w:after="0" w:line="240" w:lineRule="auto"/>
              <w:ind w:left="454"/>
              <w:jc w:val="center"/>
              <w:rPr>
                <w:b/>
              </w:rPr>
            </w:pPr>
          </w:p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lastRenderedPageBreak/>
              <w:t>МОКРАЋНИ ПУТЕВИ. НАДБУБРЕЖНА ЖЛЕЗДА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lastRenderedPageBreak/>
              <w:t>предавања 1 час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Мокраћни путеви.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Gll. Suprarenales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i/>
                <w:iCs/>
                <w:sz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анатомских карактеристика надбубрежне жлезде (положај, спољни изглед, односи према околним органима, грађа, васкуларизација, лимфоток, инервација)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анатомских карактеристика уретера (пут, димензије, односи према околним органима, пројекције, грађа, васкуларизација, лимфоток,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РЕТРОПЕРИТОНЕАЛНИ ПРОСТОР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Ретроперитонеални простор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</w:rPr>
              <w:t>Aortaabdominalis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v</w:t>
            </w:r>
            <w:r w:rsidRPr="00AE573B">
              <w:rPr>
                <w:sz w:val="22"/>
                <w:lang w:val="ru-RU"/>
              </w:rPr>
              <w:t xml:space="preserve">. </w:t>
            </w:r>
            <w:r w:rsidRPr="00AE573B">
              <w:rPr>
                <w:sz w:val="22"/>
              </w:rPr>
              <w:t>cavainferior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truncussypmpathicus</w:t>
            </w:r>
            <w:r w:rsidRPr="00AE573B">
              <w:rPr>
                <w:sz w:val="22"/>
                <w:lang w:val="ru-RU"/>
              </w:rPr>
              <w:t xml:space="preserve"> – </w:t>
            </w:r>
            <w:r w:rsidRPr="00AE573B">
              <w:rPr>
                <w:sz w:val="22"/>
              </w:rPr>
              <w:t>parsabdominalis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plexuscoeliacus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plexusaorticusabdominalis</w:t>
            </w:r>
            <w:r w:rsidRPr="00AE573B">
              <w:rPr>
                <w:sz w:val="22"/>
                <w:lang w:val="ru-RU"/>
              </w:rPr>
              <w:t>, лимфатици абдомена.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Ретроперитонеални простор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</w:rPr>
              <w:t>Aortaabdominalis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v</w:t>
            </w:r>
            <w:r w:rsidRPr="00AE573B">
              <w:rPr>
                <w:sz w:val="22"/>
                <w:lang w:val="ru-RU"/>
              </w:rPr>
              <w:t xml:space="preserve">. </w:t>
            </w:r>
            <w:r w:rsidRPr="00AE573B">
              <w:rPr>
                <w:sz w:val="22"/>
              </w:rPr>
              <w:t>cavainferior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truncussypmpathicus</w:t>
            </w:r>
            <w:r w:rsidRPr="00AE573B">
              <w:rPr>
                <w:sz w:val="22"/>
                <w:lang w:val="ru-RU"/>
              </w:rPr>
              <w:t xml:space="preserve"> – </w:t>
            </w:r>
            <w:r w:rsidRPr="00AE573B">
              <w:rPr>
                <w:sz w:val="22"/>
              </w:rPr>
              <w:t>parsabdominalis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plexuscoeliacus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plexusaorticusabdominalis</w:t>
            </w:r>
            <w:r w:rsidRPr="00AE573B">
              <w:rPr>
                <w:sz w:val="22"/>
                <w:lang w:val="ru-RU"/>
              </w:rPr>
              <w:t>, лимфатици абдомена.</w:t>
            </w:r>
          </w:p>
        </w:tc>
      </w:tr>
      <w:tr w:rsidR="00AE573B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BB3E82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spacing w:after="0"/>
        <w:jc w:val="both"/>
        <w:rPr>
          <w:szCs w:val="20"/>
        </w:rPr>
      </w:pPr>
    </w:p>
    <w:p w:rsidR="00BB3E82" w:rsidRPr="00AE573B" w:rsidRDefault="00BB3E82">
      <w:pPr>
        <w:spacing w:after="0"/>
        <w:jc w:val="both"/>
        <w:rPr>
          <w:szCs w:val="20"/>
        </w:rPr>
      </w:pPr>
    </w:p>
    <w:p w:rsidR="00CF1605" w:rsidRPr="00AE573B" w:rsidRDefault="00CF1605">
      <w:pPr>
        <w:spacing w:after="0"/>
        <w:jc w:val="both"/>
        <w:rPr>
          <w:sz w:val="20"/>
          <w:szCs w:val="20"/>
        </w:rPr>
      </w:pPr>
      <w:r w:rsidRPr="00AE573B">
        <w:rPr>
          <w:szCs w:val="20"/>
        </w:rPr>
        <w:t>НАСТАВНА ЈЕДИНИЦА 13 (ТРИНАЕСТА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</w:rPr>
            </w:pPr>
            <w:r w:rsidRPr="00AE573B">
              <w:rPr>
                <w:b/>
              </w:rPr>
              <w:t>ЗИДОВИ МАЛЕ КАРЛИЦЕ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Зидови мале карлице. Зглобови мале карлице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Дијафрагме и фасције карлице. 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Подела карлице на ложе и спратове.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Зидови мале карлице. Зглобови мале карлице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Дијафрагме и фасције карлице. 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Подела карлице на ложе и спратове.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ВАСКУЛАРИЗАЦИЈА МАЛЕ КАРЛИЦЕ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• Васкуларизација мале карлице. </w:t>
            </w:r>
            <w:r w:rsidRPr="00AE573B">
              <w:rPr>
                <w:sz w:val="22"/>
              </w:rPr>
              <w:t>A</w:t>
            </w:r>
            <w:r w:rsidRPr="00AE573B">
              <w:rPr>
                <w:sz w:val="22"/>
                <w:lang w:val="ru-RU"/>
              </w:rPr>
              <w:t>.</w:t>
            </w:r>
            <w:r w:rsidRPr="00AE573B">
              <w:rPr>
                <w:sz w:val="22"/>
              </w:rPr>
              <w:t>iliacainterna</w:t>
            </w:r>
            <w:r w:rsidRPr="00AE573B">
              <w:rPr>
                <w:sz w:val="22"/>
                <w:lang w:val="ru-RU"/>
              </w:rPr>
              <w:t>.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Лимфне жлезде карлице.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Васкуларизација мале карлице. A.iliaca interna.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Лимфне жлезде карлице.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ИНЕРВАЦИЈА МАЛЕ КАРЛИЦЕ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Инервација мале карлице.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 - Т</w:t>
            </w:r>
            <w:r w:rsidRPr="00AE573B">
              <w:rPr>
                <w:sz w:val="22"/>
              </w:rPr>
              <w:t>runcussypmpathicus</w:t>
            </w:r>
            <w:r w:rsidRPr="00AE573B">
              <w:rPr>
                <w:sz w:val="22"/>
                <w:lang w:val="ru-RU"/>
              </w:rPr>
              <w:t xml:space="preserve"> – </w:t>
            </w:r>
            <w:r w:rsidRPr="00AE573B">
              <w:rPr>
                <w:sz w:val="22"/>
              </w:rPr>
              <w:t>parssacralis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Nn</w:t>
            </w:r>
            <w:r w:rsidRPr="00AE573B">
              <w:rPr>
                <w:sz w:val="22"/>
                <w:lang w:val="ru-RU"/>
              </w:rPr>
              <w:t xml:space="preserve">. </w:t>
            </w:r>
            <w:r w:rsidRPr="00AE573B">
              <w:rPr>
                <w:sz w:val="22"/>
              </w:rPr>
              <w:t>erigentes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Plexus hypogastricus superior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 - Plexus pelvicus s. hypogastricus inferior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Инервација мале карлице.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 - Тruncus sypmpathicus – pars sacralis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 - Nn. erigentes</w:t>
            </w:r>
          </w:p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 xml:space="preserve"> - Plexus hypogastricus superior</w:t>
            </w:r>
          </w:p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 xml:space="preserve"> - Plexus pelvicus s. hypogastricus inferior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9C5AC3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spacing w:after="0"/>
        <w:jc w:val="both"/>
        <w:rPr>
          <w:szCs w:val="20"/>
        </w:rPr>
      </w:pPr>
    </w:p>
    <w:p w:rsidR="00E703B5" w:rsidRDefault="00E703B5">
      <w:pPr>
        <w:spacing w:after="0" w:line="240" w:lineRule="auto"/>
        <w:rPr>
          <w:szCs w:val="20"/>
        </w:rPr>
      </w:pPr>
      <w:r>
        <w:rPr>
          <w:szCs w:val="20"/>
        </w:rPr>
        <w:br w:type="page"/>
      </w:r>
    </w:p>
    <w:p w:rsidR="00CF1605" w:rsidRPr="00AE573B" w:rsidRDefault="00CF1605">
      <w:pPr>
        <w:spacing w:after="0"/>
        <w:jc w:val="both"/>
        <w:rPr>
          <w:b/>
          <w:sz w:val="20"/>
          <w:szCs w:val="20"/>
        </w:rPr>
      </w:pPr>
      <w:r w:rsidRPr="00AE573B">
        <w:rPr>
          <w:szCs w:val="20"/>
        </w:rPr>
        <w:lastRenderedPageBreak/>
        <w:t>НАСТАВНА ЈЕДИНИЦА 14 (ЧЕТРНАЕСТА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</w:rPr>
            </w:pPr>
            <w:r w:rsidRPr="00AE573B">
              <w:rPr>
                <w:b/>
              </w:rPr>
              <w:t>УНУТРАШЊИ ЖЕНСКИ ПОЛНИ ОРГАНИ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3 час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Унутрашњи женски полни органи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ovarium</w:t>
            </w:r>
            <w:r w:rsidRPr="00AE573B">
              <w:rPr>
                <w:sz w:val="22"/>
                <w:lang w:val="ru-RU"/>
              </w:rPr>
              <w:t xml:space="preserve"> (положај, облик, стране, ивице, димензије, односи према околним органима, везе јајника, грађа, васкуларизација, инервација)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tubauterina</w:t>
            </w:r>
            <w:r w:rsidRPr="00AE573B">
              <w:rPr>
                <w:sz w:val="22"/>
                <w:lang w:val="ru-RU"/>
              </w:rPr>
              <w:t xml:space="preserve"> (положај, облик, делови, димензије, односи према околним органима, грађа, васкуларизација, инервација)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uterus</w:t>
            </w:r>
            <w:r w:rsidRPr="00AE573B">
              <w:rPr>
                <w:sz w:val="22"/>
                <w:lang w:val="ru-RU"/>
              </w:rPr>
              <w:t xml:space="preserve"> (положај, облик, стране, делови, димензије, односи према околним органима, односи према перитонеуму, везе материце, грађа, васкуларизација, инервација)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vagina</w:t>
            </w:r>
            <w:r w:rsidRPr="00AE573B">
              <w:rPr>
                <w:sz w:val="22"/>
                <w:lang w:val="ru-RU"/>
              </w:rPr>
              <w:t xml:space="preserve"> (положај, облик, зидови, сводови, односи према околним органима, грађа, васкуларизација, инервација)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анатомских карактеристика унутрашњих женских полних органа (</w:t>
            </w:r>
            <w:r w:rsidRPr="00AE573B">
              <w:rPr>
                <w:sz w:val="22"/>
              </w:rPr>
              <w:t>ovarium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tubauterina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uterus</w:t>
            </w:r>
            <w:r w:rsidRPr="00AE573B">
              <w:rPr>
                <w:sz w:val="22"/>
                <w:lang w:val="ru-RU"/>
              </w:rPr>
              <w:t xml:space="preserve">, </w:t>
            </w:r>
            <w:r w:rsidRPr="00AE573B">
              <w:rPr>
                <w:sz w:val="22"/>
              </w:rPr>
              <w:t>vagina</w:t>
            </w:r>
            <w:r w:rsidRPr="00AE573B">
              <w:rPr>
                <w:sz w:val="22"/>
                <w:lang w:val="ru-RU"/>
              </w:rPr>
              <w:t xml:space="preserve"> - положај, облик, стране, ивице, димензије, односи према околним органима, везе материце, везе јајника, сводови вагине, правац пружања, грађа, васкуларизација, лимфоток,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СПОЉАШЊИ ЖЕНСКИ ПОЛНИ ОРГАНИ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Спољашњи женски полни органи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monspubis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labiamajorapudendi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labia minora pudendi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vestibulum vaginae,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 еректилни органи: clitoris, bulbus vestibuli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жлезде: glandulae vestibulares majore, glandulae vestibulares minores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Идентификација и описивање анатомских карактеристика спољашњих женских полних органа (labia majora pudendi, labia minora pudendi, vestibulum vaginae, еректилни органи: clitoris, bulbus vestibuli, жлезде: glandulae vestibulares majore, glandulae vestibulares minores - положај, облик,  грађа, васкуларизација и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РЕКТУМ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1 час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Merge w:val="restart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 Ректум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анатомских карактеристика ректума (положај, ложа, облик, подела, димензије, односи према околним органима, грађа, васкуларизација, лимфоток, инервација)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9C5AC3">
        <w:trPr>
          <w:trHeight w:val="454"/>
          <w:jc w:val="center"/>
        </w:trPr>
        <w:tc>
          <w:tcPr>
            <w:tcW w:w="5070" w:type="dxa"/>
            <w:vMerge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autoSpaceDE w:val="0"/>
        <w:autoSpaceDN w:val="0"/>
        <w:adjustRightInd w:val="0"/>
        <w:spacing w:after="0"/>
        <w:rPr>
          <w:sz w:val="20"/>
          <w:szCs w:val="20"/>
        </w:rPr>
      </w:pPr>
    </w:p>
    <w:p w:rsidR="00CF1605" w:rsidRPr="00AE573B" w:rsidRDefault="00CF1605">
      <w:pPr>
        <w:spacing w:after="0"/>
        <w:jc w:val="both"/>
        <w:rPr>
          <w:b/>
          <w:sz w:val="20"/>
          <w:szCs w:val="20"/>
        </w:rPr>
      </w:pPr>
      <w:r w:rsidRPr="00AE573B">
        <w:rPr>
          <w:szCs w:val="20"/>
        </w:rPr>
        <w:t>НАСТАВНА ЈЕДИНИЦА 15 (ПЕТНАЕСТА НЕДЕЉА):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70"/>
        <w:gridCol w:w="5068"/>
      </w:tblGrid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b/>
              </w:rPr>
            </w:pPr>
            <w:r w:rsidRPr="00AE573B">
              <w:rPr>
                <w:b/>
              </w:rPr>
              <w:t>УНУТРАШЊИ МУШКИ ПОЛНИ ОРГАНИ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t>предавања 3 час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2 часа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Унутрашњи мушки полни органи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testis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epididymis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ductus deferens, funiculus spermaticus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ductus ejaculatori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vesiculae seminales,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prostata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glandulae bulbourethrales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Идентификација и описивање анатомских карактеристика унутрашњих мушких полних органа (testis, epididymis, ductus deferens, ductus ejaculatori, vesiculae seminales, prostata, glandulae bulbourethrales, funiculus spermaticus - положај, облик, стране, ивице, димензије, односи према околним органима, правац пружања, грађа, васкуларизација, лимфоток, инервација 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СПОЉАШЊИ МУШКИ ПОЛНИ ОРГАНИ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ind w:left="360"/>
              <w:jc w:val="center"/>
            </w:pPr>
            <w:r w:rsidRPr="00AE573B">
              <w:lastRenderedPageBreak/>
              <w:t>предавања 2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Спољашњи мушки полни органи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penis</w:t>
            </w:r>
          </w:p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 xml:space="preserve">- </w:t>
            </w:r>
            <w:r w:rsidRPr="00AE573B">
              <w:rPr>
                <w:sz w:val="22"/>
              </w:rPr>
              <w:t>scrotum</w:t>
            </w:r>
          </w:p>
          <w:p w:rsidR="00CF1605" w:rsidRPr="00AE573B" w:rsidRDefault="00CF1605">
            <w:pPr>
              <w:spacing w:after="0" w:line="240" w:lineRule="auto"/>
              <w:rPr>
                <w:iCs/>
                <w:sz w:val="22"/>
              </w:rPr>
            </w:pPr>
            <w:r w:rsidRPr="00AE573B">
              <w:rPr>
                <w:sz w:val="22"/>
              </w:rPr>
              <w:t>• Механизам ерекције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• Идентификација и описивање анатомских карактеристика спољашњих мушких полних органа (penis - грађа, васкуларизација, инервација, механизам ерекције,  urethra masculina – делови, правац пружања, сужења, проширења, кривине, грађа, васкуларизација и инервација, scrotum – положај, грађа, васкуларизација и инервација)</w:t>
            </w:r>
          </w:p>
        </w:tc>
      </w:tr>
      <w:tr w:rsidR="00AE573B" w:rsidRPr="00AE573B">
        <w:trPr>
          <w:trHeight w:val="454"/>
          <w:jc w:val="center"/>
        </w:trPr>
        <w:tc>
          <w:tcPr>
            <w:tcW w:w="10138" w:type="dxa"/>
            <w:gridSpan w:val="2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b/>
              </w:rPr>
            </w:pPr>
            <w:r w:rsidRPr="00AE573B">
              <w:rPr>
                <w:b/>
              </w:rPr>
              <w:t>МОКРАЋНА БЕШИКА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center"/>
            </w:pPr>
            <w:r w:rsidRPr="00AE573B">
              <w:t>предавања 1 часа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ind w:left="454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</w:rPr>
            </w:pPr>
            <w:r w:rsidRPr="00AE573B">
              <w:rPr>
                <w:sz w:val="22"/>
              </w:rPr>
              <w:t>•  Мокраћна бешика</w:t>
            </w: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  <w:lang w:val="ru-RU"/>
              </w:rPr>
            </w:pPr>
            <w:r w:rsidRPr="00AE573B">
              <w:rPr>
                <w:sz w:val="22"/>
                <w:lang w:val="ru-RU"/>
              </w:rPr>
              <w:t>• Идентификација и описивање анатомских карактеристика мокраћне бешике (положај, ложа, облик, делови, димензије, односи према околним органима, грађа, васкуларизација, лимфоток, инервација)</w:t>
            </w:r>
          </w:p>
        </w:tc>
      </w:tr>
      <w:tr w:rsidR="00AE573B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ru-RU"/>
              </w:rPr>
            </w:pPr>
            <w:r w:rsidRPr="00AE573B">
              <w:rPr>
                <w:lang w:val="ru-RU"/>
              </w:rPr>
              <w:t>рад у малој групи 1 час</w:t>
            </w:r>
          </w:p>
        </w:tc>
      </w:tr>
      <w:tr w:rsidR="00CF1605" w:rsidRPr="00AE573B" w:rsidTr="009C5AC3">
        <w:trPr>
          <w:trHeight w:val="454"/>
          <w:jc w:val="center"/>
        </w:trPr>
        <w:tc>
          <w:tcPr>
            <w:tcW w:w="5070" w:type="dxa"/>
            <w:vAlign w:val="center"/>
          </w:tcPr>
          <w:p w:rsidR="00CF1605" w:rsidRPr="00AE573B" w:rsidRDefault="00CF1605">
            <w:pPr>
              <w:spacing w:after="0" w:line="240" w:lineRule="auto"/>
              <w:jc w:val="both"/>
              <w:rPr>
                <w:sz w:val="22"/>
                <w:lang w:val="ru-RU"/>
              </w:rPr>
            </w:pPr>
          </w:p>
        </w:tc>
        <w:tc>
          <w:tcPr>
            <w:tcW w:w="5068" w:type="dxa"/>
            <w:vAlign w:val="center"/>
          </w:tcPr>
          <w:p w:rsidR="00CF1605" w:rsidRPr="00AE573B" w:rsidRDefault="00CF1605">
            <w:pPr>
              <w:spacing w:after="0" w:line="240" w:lineRule="auto"/>
              <w:rPr>
                <w:sz w:val="22"/>
              </w:rPr>
            </w:pPr>
            <w:r w:rsidRPr="00AE573B">
              <w:rPr>
                <w:sz w:val="22"/>
              </w:rPr>
              <w:t>- Провера знања (испитивање)</w:t>
            </w:r>
          </w:p>
        </w:tc>
      </w:tr>
    </w:tbl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32"/>
          <w:szCs w:val="22"/>
        </w:rPr>
      </w:pPr>
    </w:p>
    <w:p w:rsidR="00CF1605" w:rsidRPr="00AE573B" w:rsidRDefault="00CF1605">
      <w:pPr>
        <w:spacing w:after="0"/>
        <w:rPr>
          <w:b/>
          <w:bCs/>
          <w:sz w:val="32"/>
          <w:szCs w:val="22"/>
        </w:rPr>
        <w:sectPr w:rsidR="00CF1605" w:rsidRPr="00AE573B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/>
          <w:pgMar w:top="567" w:right="567" w:bottom="567" w:left="1418" w:header="510" w:footer="510" w:gutter="0"/>
          <w:cols w:space="720"/>
          <w:docGrid w:linePitch="360"/>
        </w:sectPr>
      </w:pPr>
    </w:p>
    <w:p w:rsidR="009C5AC3" w:rsidRPr="00AE573B" w:rsidRDefault="009C5AC3">
      <w:pPr>
        <w:spacing w:after="0"/>
        <w:jc w:val="center"/>
        <w:rPr>
          <w:b/>
          <w:sz w:val="32"/>
          <w:szCs w:val="32"/>
        </w:rPr>
      </w:pPr>
    </w:p>
    <w:p w:rsidR="00CF1605" w:rsidRPr="00AE573B" w:rsidRDefault="00CF1605">
      <w:pPr>
        <w:spacing w:after="0"/>
        <w:jc w:val="center"/>
        <w:rPr>
          <w:b/>
          <w:sz w:val="36"/>
          <w:szCs w:val="32"/>
        </w:rPr>
      </w:pPr>
      <w:r w:rsidRPr="00AE573B">
        <w:rPr>
          <w:b/>
          <w:sz w:val="32"/>
          <w:szCs w:val="32"/>
        </w:rPr>
        <w:t>РАСПОРЕД ПРЕДАВАЊА</w:t>
      </w: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tbl>
      <w:tblPr>
        <w:tblW w:w="0" w:type="auto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ayout w:type="fixed"/>
        <w:tblLook w:val="0000"/>
      </w:tblPr>
      <w:tblGrid>
        <w:gridCol w:w="5069"/>
      </w:tblGrid>
      <w:tr w:rsidR="00CF1605" w:rsidRPr="00AE573B">
        <w:trPr>
          <w:jc w:val="center"/>
        </w:trPr>
        <w:tc>
          <w:tcPr>
            <w:tcW w:w="5069" w:type="dxa"/>
          </w:tcPr>
          <w:p w:rsidR="00CF1605" w:rsidRPr="00AE573B" w:rsidRDefault="00CF1605">
            <w:pPr>
              <w:spacing w:after="0"/>
              <w:jc w:val="center"/>
              <w:rPr>
                <w:b/>
                <w:sz w:val="32"/>
              </w:rPr>
            </w:pPr>
          </w:p>
          <w:p w:rsidR="00CF1605" w:rsidRPr="00AE573B" w:rsidRDefault="00CF1605" w:rsidP="00CA0DFB">
            <w:pPr>
              <w:spacing w:after="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CF1605" w:rsidRPr="00AE573B" w:rsidRDefault="00CF1605">
      <w:pPr>
        <w:spacing w:after="0"/>
        <w:rPr>
          <w:b/>
        </w:rPr>
      </w:pPr>
    </w:p>
    <w:p w:rsidR="005A5298" w:rsidRPr="00AE573B" w:rsidRDefault="005A5298">
      <w:pPr>
        <w:autoSpaceDE w:val="0"/>
        <w:autoSpaceDN w:val="0"/>
        <w:adjustRightInd w:val="0"/>
        <w:spacing w:after="0"/>
        <w:rPr>
          <w:b/>
        </w:rPr>
      </w:pPr>
    </w:p>
    <w:p w:rsidR="00CF1605" w:rsidRPr="00E703B5" w:rsidRDefault="00CF1605" w:rsidP="00E703B5">
      <w:pPr>
        <w:autoSpaceDE w:val="0"/>
        <w:autoSpaceDN w:val="0"/>
        <w:adjustRightInd w:val="0"/>
        <w:spacing w:after="0"/>
        <w:jc w:val="center"/>
        <w:rPr>
          <w:bCs/>
        </w:rPr>
      </w:pPr>
    </w:p>
    <w:p w:rsidR="00E703B5" w:rsidRPr="00AE573B" w:rsidRDefault="00E703B5">
      <w:pPr>
        <w:autoSpaceDE w:val="0"/>
        <w:autoSpaceDN w:val="0"/>
        <w:adjustRightInd w:val="0"/>
        <w:spacing w:after="0"/>
        <w:rPr>
          <w:b/>
        </w:rPr>
      </w:pPr>
    </w:p>
    <w:p w:rsidR="00CF1605" w:rsidRPr="00AE573B" w:rsidRDefault="00CF1605">
      <w:pPr>
        <w:spacing w:after="0"/>
        <w:jc w:val="center"/>
        <w:rPr>
          <w:b/>
          <w:sz w:val="32"/>
          <w:szCs w:val="32"/>
        </w:rPr>
      </w:pPr>
      <w:r w:rsidRPr="00AE573B">
        <w:rPr>
          <w:b/>
          <w:sz w:val="32"/>
          <w:szCs w:val="32"/>
        </w:rPr>
        <w:t>РАСПОРЕД ВЕЖБИ</w:t>
      </w: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p w:rsidR="00CF1605" w:rsidRPr="00AE573B" w:rsidRDefault="00CF1605">
      <w:pPr>
        <w:autoSpaceDE w:val="0"/>
        <w:autoSpaceDN w:val="0"/>
        <w:adjustRightInd w:val="0"/>
        <w:spacing w:after="0"/>
        <w:rPr>
          <w:b/>
          <w:bCs/>
          <w:sz w:val="20"/>
          <w:szCs w:val="20"/>
          <w:u w:val="single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00"/>
      </w:tblPr>
      <w:tblGrid>
        <w:gridCol w:w="5067"/>
        <w:gridCol w:w="5071"/>
      </w:tblGrid>
      <w:tr w:rsidR="00AE573B" w:rsidRPr="00AE573B" w:rsidTr="009C5AC3">
        <w:trPr>
          <w:trHeight w:val="567"/>
          <w:jc w:val="center"/>
        </w:trPr>
        <w:tc>
          <w:tcPr>
            <w:tcW w:w="2499" w:type="pct"/>
            <w:vAlign w:val="center"/>
          </w:tcPr>
          <w:p w:rsidR="009C5AC3" w:rsidRPr="00AE573B" w:rsidRDefault="009C5AC3">
            <w:pPr>
              <w:spacing w:after="0"/>
              <w:jc w:val="center"/>
              <w:rPr>
                <w:b/>
                <w:sz w:val="36"/>
              </w:rPr>
            </w:pPr>
          </w:p>
        </w:tc>
        <w:tc>
          <w:tcPr>
            <w:tcW w:w="2501" w:type="pct"/>
            <w:vAlign w:val="center"/>
          </w:tcPr>
          <w:p w:rsidR="009C5AC3" w:rsidRPr="00AE573B" w:rsidRDefault="009C5AC3">
            <w:pPr>
              <w:spacing w:after="0"/>
              <w:jc w:val="center"/>
              <w:rPr>
                <w:b/>
                <w:sz w:val="36"/>
              </w:rPr>
            </w:pPr>
          </w:p>
        </w:tc>
      </w:tr>
      <w:tr w:rsidR="00AE573B" w:rsidRPr="00AE573B" w:rsidTr="009C5AC3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9C5AC3" w:rsidRPr="00AE573B" w:rsidRDefault="009C5AC3">
            <w:pPr>
              <w:spacing w:after="0"/>
              <w:jc w:val="center"/>
              <w:rPr>
                <w:b/>
                <w:sz w:val="36"/>
              </w:rPr>
            </w:pPr>
          </w:p>
        </w:tc>
      </w:tr>
      <w:tr w:rsidR="00AB15DE" w:rsidRPr="00AE573B" w:rsidTr="009C5AC3">
        <w:trPr>
          <w:trHeight w:val="567"/>
          <w:jc w:val="center"/>
        </w:trPr>
        <w:tc>
          <w:tcPr>
            <w:tcW w:w="2499" w:type="pct"/>
            <w:vAlign w:val="center"/>
          </w:tcPr>
          <w:p w:rsidR="009C5AC3" w:rsidRPr="00AE573B" w:rsidRDefault="009C5AC3" w:rsidP="009C5AC3">
            <w:pPr>
              <w:spacing w:after="0"/>
              <w:jc w:val="center"/>
              <w:rPr>
                <w:b/>
                <w:sz w:val="32"/>
                <w:lang w:val="ru-RU"/>
              </w:rPr>
            </w:pPr>
          </w:p>
        </w:tc>
        <w:tc>
          <w:tcPr>
            <w:tcW w:w="2501" w:type="pct"/>
            <w:vAlign w:val="center"/>
          </w:tcPr>
          <w:p w:rsidR="009C5AC3" w:rsidRPr="00AE573B" w:rsidRDefault="009C5AC3" w:rsidP="009C5AC3">
            <w:pPr>
              <w:spacing w:after="0"/>
              <w:jc w:val="center"/>
              <w:rPr>
                <w:b/>
                <w:sz w:val="40"/>
                <w:lang w:val="ru-RU"/>
              </w:rPr>
            </w:pPr>
          </w:p>
        </w:tc>
      </w:tr>
    </w:tbl>
    <w:p w:rsidR="005A5298" w:rsidRPr="00AE573B" w:rsidRDefault="005A5298" w:rsidP="005A5298">
      <w:pPr>
        <w:spacing w:after="0" w:line="240" w:lineRule="auto"/>
        <w:rPr>
          <w:b/>
          <w:lang w:val="ru-RU"/>
        </w:rPr>
      </w:pPr>
    </w:p>
    <w:p w:rsidR="005A5298" w:rsidRPr="00AE573B" w:rsidRDefault="005A5298" w:rsidP="005A5298">
      <w:pPr>
        <w:spacing w:after="0" w:line="240" w:lineRule="auto"/>
        <w:rPr>
          <w:b/>
          <w:lang w:val="ru-RU"/>
        </w:rPr>
      </w:pPr>
    </w:p>
    <w:p w:rsidR="000B21A9" w:rsidRPr="00AE573B" w:rsidRDefault="000B21A9" w:rsidP="000B21A9">
      <w:pPr>
        <w:spacing w:after="0"/>
        <w:jc w:val="center"/>
        <w:rPr>
          <w:sz w:val="32"/>
          <w:szCs w:val="32"/>
          <w:lang/>
        </w:rPr>
        <w:sectPr w:rsidR="000B21A9" w:rsidRPr="00AE573B">
          <w:pgSz w:w="11907" w:h="16840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95"/>
        <w:gridCol w:w="1357"/>
        <w:gridCol w:w="1481"/>
        <w:gridCol w:w="7078"/>
        <w:gridCol w:w="4817"/>
      </w:tblGrid>
      <w:tr w:rsidR="00AE573B" w:rsidRPr="00AE573B" w:rsidTr="00807945">
        <w:trPr>
          <w:cantSplit/>
          <w:trHeight w:val="567"/>
          <w:tblHeader/>
        </w:trPr>
        <w:tc>
          <w:tcPr>
            <w:tcW w:w="5000" w:type="pct"/>
            <w:gridSpan w:val="5"/>
            <w:tcBorders>
              <w:top w:val="nil"/>
              <w:left w:val="nil"/>
            </w:tcBorders>
            <w:vAlign w:val="center"/>
          </w:tcPr>
          <w:p w:rsidR="003C28A1" w:rsidRPr="00AE573B" w:rsidRDefault="003C28A1">
            <w:pPr>
              <w:spacing w:after="0"/>
              <w:jc w:val="center"/>
              <w:rPr>
                <w:b/>
                <w:lang/>
              </w:rPr>
            </w:pPr>
          </w:p>
          <w:p w:rsidR="00807945" w:rsidRPr="00AE573B" w:rsidRDefault="00807945">
            <w:pPr>
              <w:spacing w:after="0"/>
              <w:jc w:val="center"/>
              <w:rPr>
                <w:b/>
                <w:lang/>
              </w:rPr>
            </w:pPr>
            <w:r w:rsidRPr="00AE573B">
              <w:rPr>
                <w:b/>
                <w:lang/>
              </w:rPr>
              <w:t>РАСПОРЕД НАСТАВЕ ЗА ПРЕДМЕТ АНАТОМИЈА 1</w:t>
            </w:r>
          </w:p>
        </w:tc>
      </w:tr>
      <w:tr w:rsidR="00AE573B" w:rsidRPr="00AE573B" w:rsidTr="00807945">
        <w:trPr>
          <w:cantSplit/>
          <w:trHeight w:val="567"/>
          <w:tblHeader/>
        </w:trPr>
        <w:tc>
          <w:tcPr>
            <w:tcW w:w="375" w:type="pct"/>
            <w:shd w:val="clear" w:color="auto" w:fill="D9D9D9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rPr>
                <w:b/>
              </w:rPr>
              <w:t>модул</w:t>
            </w:r>
          </w:p>
        </w:tc>
        <w:tc>
          <w:tcPr>
            <w:tcW w:w="426" w:type="pct"/>
            <w:shd w:val="clear" w:color="auto" w:fill="D9D9D9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rPr>
                <w:b/>
              </w:rPr>
              <w:t>недеља</w:t>
            </w:r>
          </w:p>
        </w:tc>
        <w:tc>
          <w:tcPr>
            <w:tcW w:w="465" w:type="pct"/>
            <w:shd w:val="clear" w:color="auto" w:fill="D9D9D9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</w:rPr>
            </w:pPr>
            <w:r w:rsidRPr="00AE573B">
              <w:rPr>
                <w:b/>
              </w:rPr>
              <w:t>тип</w:t>
            </w:r>
          </w:p>
          <w:p w:rsidR="00AB15DE" w:rsidRPr="00AE573B" w:rsidRDefault="00AB15DE">
            <w:pPr>
              <w:spacing w:after="0"/>
              <w:jc w:val="center"/>
              <w:rPr>
                <w:b/>
              </w:rPr>
            </w:pPr>
            <w:r w:rsidRPr="00AE573B">
              <w:rPr>
                <w:b/>
              </w:rPr>
              <w:t>наставе</w:t>
            </w:r>
          </w:p>
        </w:tc>
        <w:tc>
          <w:tcPr>
            <w:tcW w:w="2222" w:type="pct"/>
            <w:shd w:val="clear" w:color="auto" w:fill="D9D9D9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rPr>
                <w:b/>
              </w:rPr>
              <w:t>назив методске јединице</w:t>
            </w:r>
          </w:p>
        </w:tc>
        <w:tc>
          <w:tcPr>
            <w:tcW w:w="1512" w:type="pct"/>
            <w:shd w:val="clear" w:color="auto" w:fill="D9D9D9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rPr>
                <w:b/>
              </w:rPr>
              <w:t>наставник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Увод у анатомију. Остеологија горњег екстремитета Синдезмологија горњег екстремитета.</w:t>
            </w:r>
          </w:p>
        </w:tc>
        <w:tc>
          <w:tcPr>
            <w:tcW w:w="151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Проф. др Дејан Јеремић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Увод у анатомију. Остеологија горњег екстремитета Синдезмологија горњег екстремитета.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AB15DE" w:rsidRPr="00AE573B" w:rsidRDefault="00AB15DE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0950B0" w:rsidRPr="00AE573B" w:rsidRDefault="00AB15DE" w:rsidP="000950B0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 w:rsidR="00FF229B"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</w:r>
            <w:r w:rsidR="0033213E" w:rsidRPr="00AE573B"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Добривоје Стојадиновић</w:t>
            </w:r>
            <w:r w:rsidR="000950B0"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AB15DE" w:rsidRPr="00AE573B" w:rsidRDefault="007F7F29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0950B0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0950B0" w:rsidRPr="00AE573B" w:rsidRDefault="007F7F29" w:rsidP="002A36CD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0950B0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>
              <w:rPr>
                <w:sz w:val="20"/>
                <w:szCs w:val="20"/>
                <w:lang w:val="ru-RU"/>
              </w:rPr>
              <w:t xml:space="preserve">асс. </w:t>
            </w:r>
            <w:r w:rsidR="00FF229B"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0950B0" w:rsidRPr="00AE573B" w:rsidRDefault="000950B0" w:rsidP="002A36CD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0950B0" w:rsidRDefault="000950B0" w:rsidP="002A36CD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FF229B" w:rsidRPr="00AE573B" w:rsidRDefault="00FF229B" w:rsidP="002A36CD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Увод у анатомију. Остеологија горњег екстремитета Синдезмологија горњег екстремитета.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Мишићи рамена и надлакта. Мишићи подлакта и шаке.</w:t>
            </w:r>
          </w:p>
        </w:tc>
        <w:tc>
          <w:tcPr>
            <w:tcW w:w="151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Проф. др Дејан Јеремић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Мишићи рамена и надлакта. Мишићи подлакта и шаке.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Мишићи рамена и надлакта. Мишићи подлакта и шаке.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3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Инервација горњег екстремитета. Крвни судови горњег екстремитета.</w:t>
            </w:r>
          </w:p>
        </w:tc>
        <w:tc>
          <w:tcPr>
            <w:tcW w:w="1512" w:type="pct"/>
            <w:vAlign w:val="center"/>
          </w:tcPr>
          <w:p w:rsidR="00AB15DE" w:rsidRPr="00AE573B" w:rsidRDefault="0033213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/>
              </w:rPr>
              <w:t>Проф</w:t>
            </w:r>
            <w:r w:rsidR="00AB15DE" w:rsidRPr="00AE573B">
              <w:rPr>
                <w:sz w:val="22"/>
                <w:szCs w:val="22"/>
              </w:rPr>
              <w:t>. др Добривоје Стојадиновић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1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3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Инервација горњег екстремитета. Крвни судови горњег екстремитета.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3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Инервација горњег екстремитета. Крвни судови горњег екстремитета.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4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Остеологија доњег екстремитета. Синдезмологија доњег екстремитета.</w:t>
            </w:r>
          </w:p>
        </w:tc>
        <w:tc>
          <w:tcPr>
            <w:tcW w:w="151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</w:rPr>
              <w:t>Проф. др Дејан Јеремић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4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Остеологија доњег екстремитета. Синдезмологија доњег екстремитета.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4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Остеологија доњег екстремитета. Синдезмологија доњег екстремитета.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5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Мишићи бедра и бута. Мишићи потколенице и стопала.</w:t>
            </w:r>
          </w:p>
        </w:tc>
        <w:tc>
          <w:tcPr>
            <w:tcW w:w="1512" w:type="pct"/>
            <w:vAlign w:val="center"/>
          </w:tcPr>
          <w:p w:rsidR="00AB15DE" w:rsidRPr="00AE573B" w:rsidRDefault="00AB15DE" w:rsidP="002A36CD">
            <w:pPr>
              <w:spacing w:after="0"/>
              <w:rPr>
                <w:sz w:val="22"/>
                <w:szCs w:val="22"/>
                <w:lang/>
              </w:rPr>
            </w:pPr>
            <w:r w:rsidRPr="00AE573B">
              <w:rPr>
                <w:sz w:val="22"/>
                <w:szCs w:val="22"/>
              </w:rPr>
              <w:t xml:space="preserve">Проф. др Маја </w:t>
            </w:r>
            <w:r w:rsidR="0033213E" w:rsidRPr="00AE573B">
              <w:rPr>
                <w:sz w:val="22"/>
                <w:szCs w:val="22"/>
                <w:lang/>
              </w:rPr>
              <w:t>Вуловић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5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Мишићи бедра и бута. Мишићи потколенице и стопала.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lastRenderedPageBreak/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1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5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Мишићи бедра и бута. Мишићи потколенице и стопала.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1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6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Инервација доњег екстремитета. Крвни судови доњег екстремитета.</w:t>
            </w:r>
          </w:p>
        </w:tc>
        <w:tc>
          <w:tcPr>
            <w:tcW w:w="1512" w:type="pct"/>
            <w:vAlign w:val="center"/>
          </w:tcPr>
          <w:p w:rsidR="00AB15DE" w:rsidRPr="00AE573B" w:rsidRDefault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/>
              </w:rPr>
              <w:t>Проф</w:t>
            </w:r>
            <w:r w:rsidR="00AB15DE" w:rsidRPr="00AE573B">
              <w:rPr>
                <w:sz w:val="22"/>
                <w:szCs w:val="22"/>
                <w:lang w:val="ru-RU"/>
              </w:rPr>
              <w:t>. др Предраг Саздановић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6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Инервација доњег екстремитета. Крвни судови доњег екстремитета.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6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AE573B"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>Инервација доњег екстремитета. Крвни судови доњег екстремитета.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7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Остеологија грудног коша. Мишићи, крвни судови и нерви зидова грудног коша.</w:t>
            </w:r>
          </w:p>
        </w:tc>
        <w:tc>
          <w:tcPr>
            <w:tcW w:w="151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Проф. др Ивана Живановић-Мачужић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7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Остеологија грудног коша. Мишићи, крвни судови и нерви зидова грудног коша.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lastRenderedPageBreak/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7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Остеологија грудног коша. Мишићи, крвни судови и нерви зидова грудног коша.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8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Дојка. Медијастинум (средогруђе). Плућа и ваздушни путеви.</w:t>
            </w:r>
          </w:p>
        </w:tc>
        <w:tc>
          <w:tcPr>
            <w:tcW w:w="1512" w:type="pct"/>
            <w:vAlign w:val="center"/>
          </w:tcPr>
          <w:p w:rsidR="00AB15DE" w:rsidRPr="00AE573B" w:rsidRDefault="00AB15DE" w:rsidP="002D3944">
            <w:pPr>
              <w:spacing w:after="0"/>
              <w:rPr>
                <w:sz w:val="22"/>
                <w:szCs w:val="22"/>
                <w:lang/>
              </w:rPr>
            </w:pPr>
            <w:r w:rsidRPr="00AE573B">
              <w:rPr>
                <w:sz w:val="22"/>
                <w:szCs w:val="22"/>
              </w:rPr>
              <w:t xml:space="preserve">Проф. др Маја </w:t>
            </w:r>
            <w:r w:rsidR="0033213E" w:rsidRPr="00AE573B">
              <w:rPr>
                <w:sz w:val="22"/>
                <w:szCs w:val="22"/>
                <w:lang/>
              </w:rPr>
              <w:t>Вуловић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8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Дојка. Медијастинум (средогруђе). Плућа и ваздушни путеви.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8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jc w:val="both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Дојка. Медијастинум (средогруђе). Плућа и ваздушни путеви.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9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Срце – грађа. Срце – инервација, васкуларизација, проводни систем. </w:t>
            </w:r>
            <w:r w:rsidRPr="00AE573B">
              <w:rPr>
                <w:sz w:val="22"/>
                <w:szCs w:val="22"/>
              </w:rPr>
              <w:t>Срце – corona cordis и перикард. Једњак. Задњи медијастинум.</w:t>
            </w:r>
          </w:p>
        </w:tc>
        <w:tc>
          <w:tcPr>
            <w:tcW w:w="151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Проф. др Ивана Живановић-Мачужић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9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jc w:val="both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Срце – грађа. Срце – инервација, васкуларизација, проводни систем. </w:t>
            </w:r>
            <w:r w:rsidRPr="00AE573B">
              <w:rPr>
                <w:sz w:val="22"/>
                <w:szCs w:val="22"/>
              </w:rPr>
              <w:t xml:space="preserve">Срце – corona cordis и перикард. 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lastRenderedPageBreak/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2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9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jc w:val="both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Срце – грађа. Срце – инервација, васкуларизација, проводни систем. </w:t>
            </w:r>
            <w:r w:rsidRPr="00AE573B">
              <w:rPr>
                <w:sz w:val="22"/>
                <w:szCs w:val="22"/>
              </w:rPr>
              <w:t xml:space="preserve">Срце – corona cordis и перикард. 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10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AE573B">
              <w:rPr>
                <w:b/>
                <w:bCs/>
                <w:iCs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iCs/>
                <w:sz w:val="22"/>
                <w:szCs w:val="22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>Зидови трбушне дупље</w:t>
            </w:r>
            <w:r w:rsidRPr="00AE573B">
              <w:rPr>
                <w:sz w:val="22"/>
                <w:szCs w:val="22"/>
                <w:lang w:val="ru-RU"/>
              </w:rPr>
              <w:t xml:space="preserve">. Трбушна марамица. Слабе тачке трбушног зида. Подела трбушне дупље. </w:t>
            </w:r>
            <w:r w:rsidRPr="00AE573B">
              <w:rPr>
                <w:bCs/>
                <w:iCs/>
                <w:sz w:val="22"/>
                <w:szCs w:val="22"/>
              </w:rPr>
              <w:t>Желудац.</w:t>
            </w:r>
          </w:p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bCs/>
                <w:iCs/>
                <w:sz w:val="22"/>
                <w:szCs w:val="22"/>
              </w:rPr>
              <w:t>Инервација органа трбушне дупље.</w:t>
            </w:r>
          </w:p>
        </w:tc>
        <w:tc>
          <w:tcPr>
            <w:tcW w:w="151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Проф. др Ивана Живановић-Мачужић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10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AE573B">
              <w:rPr>
                <w:b/>
                <w:bCs/>
                <w:i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iCs/>
                <w:sz w:val="22"/>
                <w:szCs w:val="22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>Зидови трбушне дупље</w:t>
            </w:r>
            <w:r w:rsidRPr="00AE573B">
              <w:rPr>
                <w:sz w:val="22"/>
                <w:szCs w:val="22"/>
                <w:lang w:val="ru-RU"/>
              </w:rPr>
              <w:t xml:space="preserve">. Трбушна марамица. Слабе тачке трбушног зида. Подела трбушне дупље. </w:t>
            </w:r>
            <w:r w:rsidRPr="00AE573B">
              <w:rPr>
                <w:bCs/>
                <w:iCs/>
                <w:sz w:val="22"/>
                <w:szCs w:val="22"/>
              </w:rPr>
              <w:t>Желудац.</w:t>
            </w:r>
          </w:p>
          <w:p w:rsidR="00AB15DE" w:rsidRPr="00AE573B" w:rsidRDefault="00AB15DE">
            <w:pPr>
              <w:spacing w:after="0"/>
              <w:rPr>
                <w:bCs/>
                <w:iCs/>
                <w:sz w:val="22"/>
                <w:szCs w:val="22"/>
              </w:rPr>
            </w:pPr>
            <w:r w:rsidRPr="00AE573B">
              <w:rPr>
                <w:bCs/>
                <w:iCs/>
                <w:sz w:val="22"/>
                <w:szCs w:val="22"/>
              </w:rPr>
              <w:t>Инервација органа трбушне дупље.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10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AE573B">
              <w:rPr>
                <w:b/>
                <w:bCs/>
                <w:iCs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bCs/>
                <w:iCs/>
                <w:sz w:val="22"/>
                <w:szCs w:val="22"/>
              </w:rPr>
            </w:pPr>
            <w:r w:rsidRPr="00AE573B">
              <w:rPr>
                <w:bCs/>
                <w:iCs/>
                <w:sz w:val="22"/>
                <w:szCs w:val="22"/>
                <w:lang w:val="ru-RU"/>
              </w:rPr>
              <w:t>Зидови трбушне дупље</w:t>
            </w:r>
            <w:r w:rsidRPr="00AE573B">
              <w:rPr>
                <w:sz w:val="22"/>
                <w:szCs w:val="22"/>
                <w:lang w:val="ru-RU"/>
              </w:rPr>
              <w:t xml:space="preserve">. Трбушна марамица. Слабе тачке трбушног зида. Подела трбушне дупље. </w:t>
            </w:r>
            <w:r w:rsidRPr="00AE573B">
              <w:rPr>
                <w:bCs/>
                <w:iCs/>
                <w:sz w:val="22"/>
                <w:szCs w:val="22"/>
              </w:rPr>
              <w:t>Желудац.</w:t>
            </w:r>
            <w:r w:rsidRPr="00AE573B">
              <w:rPr>
                <w:bCs/>
                <w:iCs/>
                <w:sz w:val="22"/>
                <w:szCs w:val="22"/>
                <w:lang/>
              </w:rPr>
              <w:t xml:space="preserve"> </w:t>
            </w:r>
            <w:r w:rsidRPr="00AE573B">
              <w:rPr>
                <w:bCs/>
                <w:iCs/>
                <w:sz w:val="22"/>
                <w:szCs w:val="22"/>
              </w:rPr>
              <w:t>Инервација органа трбушне дупље.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11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>Танко црево. Дебело црево</w:t>
            </w: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  <w:lang w:val="ru-RU"/>
              </w:rPr>
              <w:t>Јетра и жучни путеви</w:t>
            </w: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</w:rPr>
              <w:t>Систем вене порте</w:t>
            </w:r>
            <w:r w:rsidRPr="00AE573B">
              <w:rPr>
                <w:bCs/>
                <w:iCs/>
                <w:sz w:val="22"/>
                <w:szCs w:val="22"/>
              </w:rPr>
              <w:t xml:space="preserve">. </w:t>
            </w:r>
            <w:r w:rsidRPr="00AE573B">
              <w:rPr>
                <w:sz w:val="22"/>
                <w:szCs w:val="22"/>
              </w:rPr>
              <w:t>Панкреас.</w:t>
            </w:r>
          </w:p>
        </w:tc>
        <w:tc>
          <w:tcPr>
            <w:tcW w:w="1512" w:type="pct"/>
            <w:vAlign w:val="center"/>
          </w:tcPr>
          <w:p w:rsidR="00AB15DE" w:rsidRPr="00AE573B" w:rsidRDefault="00AB15DE" w:rsidP="002A36CD">
            <w:pPr>
              <w:spacing w:after="0"/>
              <w:rPr>
                <w:sz w:val="22"/>
                <w:szCs w:val="22"/>
                <w:lang/>
              </w:rPr>
            </w:pPr>
            <w:r w:rsidRPr="00AE573B">
              <w:rPr>
                <w:sz w:val="22"/>
                <w:szCs w:val="22"/>
              </w:rPr>
              <w:t xml:space="preserve">Проф. др Маја </w:t>
            </w:r>
            <w:r w:rsidR="0033213E" w:rsidRPr="00AE573B">
              <w:rPr>
                <w:sz w:val="22"/>
                <w:szCs w:val="22"/>
                <w:lang/>
              </w:rPr>
              <w:t>Вуловић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11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>Танко црево. Дебело црево</w:t>
            </w: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  <w:lang w:val="ru-RU"/>
              </w:rPr>
              <w:t>Јетра и жучни путеви</w:t>
            </w: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</w:rPr>
              <w:t>Систем вене порте</w:t>
            </w:r>
            <w:r w:rsidRPr="00AE573B">
              <w:rPr>
                <w:bCs/>
                <w:iCs/>
                <w:sz w:val="22"/>
                <w:szCs w:val="22"/>
              </w:rPr>
              <w:t xml:space="preserve">. </w:t>
            </w:r>
            <w:r w:rsidRPr="00AE573B">
              <w:rPr>
                <w:sz w:val="22"/>
                <w:szCs w:val="22"/>
              </w:rPr>
              <w:t>Панкреас.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lastRenderedPageBreak/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11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>Танко црево. Дебело црево</w:t>
            </w: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  <w:lang w:val="ru-RU"/>
              </w:rPr>
              <w:t>Јетра и жучни путеви</w:t>
            </w:r>
            <w:r w:rsidRPr="00AE573B">
              <w:rPr>
                <w:bCs/>
                <w:iCs/>
                <w:sz w:val="22"/>
                <w:szCs w:val="22"/>
                <w:lang w:val="ru-RU"/>
              </w:rPr>
              <w:t xml:space="preserve">. </w:t>
            </w:r>
            <w:r w:rsidRPr="00AE573B">
              <w:rPr>
                <w:sz w:val="22"/>
                <w:szCs w:val="22"/>
              </w:rPr>
              <w:t>Систем вене порте</w:t>
            </w:r>
            <w:r w:rsidRPr="00AE573B">
              <w:rPr>
                <w:bCs/>
                <w:iCs/>
                <w:sz w:val="22"/>
                <w:szCs w:val="22"/>
              </w:rPr>
              <w:t xml:space="preserve">. </w:t>
            </w:r>
            <w:r w:rsidRPr="00AE573B">
              <w:rPr>
                <w:sz w:val="22"/>
                <w:szCs w:val="22"/>
              </w:rPr>
              <w:t>Панкреас.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12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Слезина. Бубрези. Мокраћни путеви. Надбубрежна жлезда. Ретроперитонеални простор.</w:t>
            </w:r>
          </w:p>
        </w:tc>
        <w:tc>
          <w:tcPr>
            <w:tcW w:w="1512" w:type="pct"/>
            <w:vAlign w:val="center"/>
          </w:tcPr>
          <w:p w:rsidR="00AB15DE" w:rsidRPr="00AE573B" w:rsidRDefault="0033213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/>
              </w:rPr>
              <w:t>Проф</w:t>
            </w:r>
            <w:r w:rsidR="00AB15DE" w:rsidRPr="00AE573B">
              <w:rPr>
                <w:sz w:val="22"/>
                <w:szCs w:val="22"/>
              </w:rPr>
              <w:t>. др Добривоје Стојадиновић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12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Слезина. Бубрези. Мокраћни путеви. Надбубрежна жлезда. Ретроперитонеални простор.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12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Слезина. Бубрези. Мокраћни путеви. Надбубрежна жлезда. Ретроперитонеални простор.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  <w:lang w:val="ru-RU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13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Зидови мале карлице. Васкуларизација мале карлице. </w:t>
            </w:r>
            <w:r w:rsidRPr="00AE573B">
              <w:rPr>
                <w:sz w:val="22"/>
                <w:szCs w:val="22"/>
              </w:rPr>
              <w:t>Инервација мале карлице.</w:t>
            </w:r>
          </w:p>
        </w:tc>
        <w:tc>
          <w:tcPr>
            <w:tcW w:w="1512" w:type="pct"/>
            <w:vAlign w:val="center"/>
          </w:tcPr>
          <w:p w:rsidR="00AB15DE" w:rsidRPr="00AE573B" w:rsidRDefault="00FF229B">
            <w:pPr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Проф</w:t>
            </w:r>
            <w:r w:rsidR="00AB15DE" w:rsidRPr="00AE573B">
              <w:rPr>
                <w:sz w:val="22"/>
                <w:szCs w:val="22"/>
                <w:lang w:val="ru-RU"/>
              </w:rPr>
              <w:t>. др Предраг Саздановић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13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Зидови мале карлице. Васкуларизација мале карлице. </w:t>
            </w:r>
            <w:r w:rsidRPr="00AE573B">
              <w:rPr>
                <w:sz w:val="22"/>
                <w:szCs w:val="22"/>
              </w:rPr>
              <w:t>Инервација мале карлице.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lastRenderedPageBreak/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lang/>
              </w:rPr>
            </w:pPr>
            <w:r w:rsidRPr="00AE573B">
              <w:rPr>
                <w:lang/>
              </w:rPr>
              <w:lastRenderedPageBreak/>
              <w:t>2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13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Зидови мале карлице. Васкуларизација мале карлице. </w:t>
            </w:r>
            <w:r w:rsidRPr="00AE573B">
              <w:rPr>
                <w:sz w:val="22"/>
                <w:szCs w:val="22"/>
              </w:rPr>
              <w:t>Инервација мале карлице.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14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Унутрашњи женски полни органи. Спољашњи женски полни органи. </w:t>
            </w:r>
            <w:r w:rsidRPr="00AE573B">
              <w:rPr>
                <w:sz w:val="22"/>
                <w:szCs w:val="22"/>
              </w:rPr>
              <w:t>Ректум.</w:t>
            </w:r>
          </w:p>
        </w:tc>
        <w:tc>
          <w:tcPr>
            <w:tcW w:w="1512" w:type="pct"/>
            <w:vAlign w:val="center"/>
          </w:tcPr>
          <w:p w:rsidR="00AB15DE" w:rsidRPr="00AE573B" w:rsidRDefault="00FF229B">
            <w:pPr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Проф</w:t>
            </w:r>
            <w:r w:rsidR="00AB15DE" w:rsidRPr="00AE573B">
              <w:rPr>
                <w:sz w:val="22"/>
                <w:szCs w:val="22"/>
                <w:lang w:val="ru-RU"/>
              </w:rPr>
              <w:t>. др Предраг Саздановић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14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Унутрашњи женски полни органи. Спољашњи женски полни органи. </w:t>
            </w:r>
            <w:r w:rsidRPr="00AE573B">
              <w:rPr>
                <w:sz w:val="22"/>
                <w:szCs w:val="22"/>
              </w:rPr>
              <w:t>Ректум.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14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Унутрашњи женски полни органи. Спољашњи женски полни органи. </w:t>
            </w:r>
            <w:r w:rsidRPr="00AE573B">
              <w:rPr>
                <w:sz w:val="22"/>
                <w:szCs w:val="22"/>
              </w:rPr>
              <w:t>Ректум.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15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Унутрашњи мушки полни органи. Спољашњи мушки полни органи. </w:t>
            </w:r>
            <w:r w:rsidRPr="00AE573B">
              <w:rPr>
                <w:sz w:val="22"/>
                <w:szCs w:val="22"/>
              </w:rPr>
              <w:t>Мокраћна бешика.</w:t>
            </w:r>
          </w:p>
        </w:tc>
        <w:tc>
          <w:tcPr>
            <w:tcW w:w="1512" w:type="pct"/>
            <w:vAlign w:val="center"/>
          </w:tcPr>
          <w:p w:rsidR="00AB15DE" w:rsidRPr="00AE573B" w:rsidRDefault="0033213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/>
              </w:rPr>
              <w:t>Проф</w:t>
            </w:r>
            <w:r w:rsidR="00AB15DE" w:rsidRPr="00AE573B">
              <w:rPr>
                <w:sz w:val="22"/>
                <w:szCs w:val="22"/>
              </w:rPr>
              <w:t>. др Добривоје Стојадиновић</w:t>
            </w:r>
          </w:p>
        </w:tc>
      </w:tr>
      <w:tr w:rsidR="00AE573B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15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Унутрашњи мушки полни органи. Спољашњи мушки полни органи. </w:t>
            </w:r>
            <w:r w:rsidRPr="00AE573B">
              <w:rPr>
                <w:sz w:val="22"/>
                <w:szCs w:val="22"/>
              </w:rPr>
              <w:t>Мокраћна бешика.</w:t>
            </w:r>
          </w:p>
        </w:tc>
        <w:tc>
          <w:tcPr>
            <w:tcW w:w="1512" w:type="pct"/>
            <w:vMerge w:val="restart"/>
            <w:vAlign w:val="center"/>
          </w:tcPr>
          <w:p w:rsidR="007F7F29" w:rsidRPr="00AE573B" w:rsidRDefault="007F7F29" w:rsidP="007F7F29">
            <w:pPr>
              <w:spacing w:after="0"/>
              <w:rPr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/>
              </w:rPr>
              <w:t>проф. Маја Вуловић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 w:val="ru-RU"/>
              </w:rPr>
              <w:t>проф. др Ивана Живановић-Мачужић</w:t>
            </w:r>
          </w:p>
          <w:p w:rsidR="00FF229B" w:rsidRPr="00AE573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 w:rsidRPr="00AE573B">
              <w:rPr>
                <w:sz w:val="20"/>
                <w:szCs w:val="20"/>
                <w:lang/>
              </w:rPr>
              <w:lastRenderedPageBreak/>
              <w:t>проф. др Дејан Јеремић</w:t>
            </w:r>
            <w:r w:rsidRPr="00AE573B">
              <w:rPr>
                <w:sz w:val="20"/>
                <w:szCs w:val="20"/>
                <w:lang/>
              </w:rPr>
              <w:br/>
            </w:r>
            <w:r>
              <w:rPr>
                <w:sz w:val="20"/>
                <w:szCs w:val="20"/>
                <w:lang/>
              </w:rPr>
              <w:t>проф</w:t>
            </w:r>
            <w:r w:rsidRPr="00AE573B">
              <w:rPr>
                <w:sz w:val="20"/>
                <w:szCs w:val="20"/>
                <w:lang/>
              </w:rPr>
              <w:t>. др Предраг Саздановић</w:t>
            </w:r>
            <w:r w:rsidRPr="00AE573B">
              <w:rPr>
                <w:sz w:val="20"/>
                <w:szCs w:val="20"/>
                <w:lang/>
              </w:rPr>
              <w:br/>
              <w:t>проф. др Добривоје Стојадиновић</w:t>
            </w:r>
            <w:r w:rsidRPr="00AE573B">
              <w:rPr>
                <w:sz w:val="20"/>
                <w:szCs w:val="20"/>
                <w:lang w:val="ru-RU"/>
              </w:rPr>
              <w:t xml:space="preserve"> </w:t>
            </w:r>
          </w:p>
          <w:p w:rsidR="00FF229B" w:rsidRPr="00AE573B" w:rsidRDefault="007F7F29" w:rsidP="00FF229B">
            <w:pPr>
              <w:spacing w:after="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</w:t>
            </w:r>
            <w:r w:rsidR="00FF229B" w:rsidRPr="00AE573B">
              <w:rPr>
                <w:sz w:val="20"/>
                <w:szCs w:val="20"/>
                <w:lang/>
              </w:rPr>
              <w:t xml:space="preserve"> Милош Степовић</w:t>
            </w:r>
          </w:p>
          <w:p w:rsidR="00FF229B" w:rsidRPr="00AE573B" w:rsidRDefault="007F7F29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доц. др</w:t>
            </w:r>
            <w:r w:rsidR="00FF229B" w:rsidRPr="00AE573B">
              <w:rPr>
                <w:bCs/>
                <w:sz w:val="22"/>
                <w:szCs w:val="22"/>
                <w:lang w:val="ru-RU"/>
              </w:rPr>
              <w:t xml:space="preserve"> Јована Милосављевић</w:t>
            </w:r>
          </w:p>
          <w:p w:rsidR="00FF229B" w:rsidRDefault="00FF229B" w:rsidP="00FF229B">
            <w:pPr>
              <w:spacing w:after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др </w:t>
            </w:r>
            <w:r w:rsidR="007F7F29">
              <w:rPr>
                <w:sz w:val="20"/>
                <w:szCs w:val="20"/>
                <w:lang w:val="ru-RU"/>
              </w:rPr>
              <w:t>Марија Ковачевић Димитријевић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0"/>
                <w:szCs w:val="20"/>
                <w:lang/>
              </w:rPr>
            </w:pPr>
            <w:r w:rsidRPr="00AE573B">
              <w:rPr>
                <w:sz w:val="20"/>
                <w:szCs w:val="20"/>
                <w:lang w:val="ru-RU"/>
              </w:rPr>
              <w:t xml:space="preserve">др </w:t>
            </w:r>
            <w:r w:rsidR="001B49D5">
              <w:rPr>
                <w:bCs/>
                <w:sz w:val="20"/>
                <w:szCs w:val="20"/>
                <w:lang/>
              </w:rPr>
              <w:t>Асс. др Кристијан Јовановић</w:t>
            </w:r>
          </w:p>
          <w:p w:rsidR="00FF229B" w:rsidRPr="00AE573B" w:rsidRDefault="00FF229B" w:rsidP="00FF229B">
            <w:pPr>
              <w:spacing w:after="0"/>
              <w:rPr>
                <w:bCs/>
                <w:sz w:val="22"/>
                <w:szCs w:val="22"/>
                <w:lang w:val="ru-RU"/>
              </w:rPr>
            </w:pPr>
            <w:r w:rsidRPr="00AE573B">
              <w:rPr>
                <w:bCs/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bCs/>
                <w:sz w:val="22"/>
                <w:szCs w:val="22"/>
                <w:lang w:val="ru-RU"/>
              </w:rPr>
              <w:t>Ивона Маринковић</w:t>
            </w:r>
          </w:p>
          <w:p w:rsidR="00FF229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 w:rsidRPr="00AE573B">
              <w:rPr>
                <w:sz w:val="22"/>
                <w:szCs w:val="22"/>
                <w:lang w:val="ru-RU"/>
              </w:rPr>
              <w:t>др Меланија Тепавчевић</w:t>
            </w:r>
          </w:p>
          <w:p w:rsidR="00AB15DE" w:rsidRPr="00AE573B" w:rsidRDefault="00FF229B" w:rsidP="00FF229B">
            <w:pPr>
              <w:spacing w:after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др </w:t>
            </w:r>
            <w:r w:rsidR="007F7F29">
              <w:rPr>
                <w:sz w:val="22"/>
                <w:szCs w:val="22"/>
                <w:lang w:val="ru-RU"/>
              </w:rPr>
              <w:t>Симонида Делић</w:t>
            </w:r>
          </w:p>
        </w:tc>
      </w:tr>
      <w:tr w:rsidR="00807945" w:rsidRPr="00AE573B" w:rsidTr="00807945">
        <w:trPr>
          <w:cantSplit/>
          <w:trHeight w:val="567"/>
        </w:trPr>
        <w:tc>
          <w:tcPr>
            <w:tcW w:w="375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lastRenderedPageBreak/>
              <w:t>2</w:t>
            </w:r>
          </w:p>
        </w:tc>
        <w:tc>
          <w:tcPr>
            <w:tcW w:w="426" w:type="pct"/>
            <w:vAlign w:val="center"/>
          </w:tcPr>
          <w:p w:rsidR="00AB15DE" w:rsidRPr="00AE573B" w:rsidRDefault="00AB15DE">
            <w:pPr>
              <w:spacing w:after="0"/>
              <w:jc w:val="center"/>
            </w:pPr>
            <w:r w:rsidRPr="00AE573B">
              <w:t>15</w:t>
            </w:r>
          </w:p>
        </w:tc>
        <w:tc>
          <w:tcPr>
            <w:tcW w:w="465" w:type="pct"/>
            <w:vAlign w:val="center"/>
          </w:tcPr>
          <w:p w:rsidR="00AB15DE" w:rsidRPr="00AE573B" w:rsidRDefault="00AB15DE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AE573B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222" w:type="pct"/>
            <w:vAlign w:val="center"/>
          </w:tcPr>
          <w:p w:rsidR="00AB15DE" w:rsidRPr="00AE573B" w:rsidRDefault="00AB15DE">
            <w:pPr>
              <w:spacing w:after="0"/>
              <w:jc w:val="both"/>
              <w:rPr>
                <w:sz w:val="22"/>
                <w:szCs w:val="22"/>
              </w:rPr>
            </w:pPr>
            <w:r w:rsidRPr="00AE573B">
              <w:rPr>
                <w:sz w:val="22"/>
                <w:szCs w:val="22"/>
                <w:lang w:val="ru-RU"/>
              </w:rPr>
              <w:t xml:space="preserve">Унутрашњи мушки полни органи. Спољашњи мушки полни органи. </w:t>
            </w:r>
            <w:r w:rsidRPr="00AE573B">
              <w:rPr>
                <w:sz w:val="22"/>
                <w:szCs w:val="22"/>
              </w:rPr>
              <w:t>Мокраћна бешика.</w:t>
            </w:r>
          </w:p>
        </w:tc>
        <w:tc>
          <w:tcPr>
            <w:tcW w:w="1512" w:type="pct"/>
            <w:vMerge/>
            <w:vAlign w:val="center"/>
          </w:tcPr>
          <w:p w:rsidR="00AB15DE" w:rsidRPr="00AE573B" w:rsidRDefault="00AB15DE">
            <w:pPr>
              <w:spacing w:after="0"/>
              <w:rPr>
                <w:sz w:val="22"/>
                <w:szCs w:val="22"/>
              </w:rPr>
            </w:pPr>
          </w:p>
        </w:tc>
      </w:tr>
    </w:tbl>
    <w:p w:rsidR="007F67B1" w:rsidRPr="00AE573B" w:rsidRDefault="007F67B1" w:rsidP="00AB15DE">
      <w:pPr>
        <w:spacing w:after="0" w:line="240" w:lineRule="auto"/>
        <w:sectPr w:rsidR="007F67B1" w:rsidRPr="00AE573B" w:rsidSect="00AF46AE">
          <w:pgSz w:w="16840" w:h="11907" w:orient="landscape"/>
          <w:pgMar w:top="1134" w:right="567" w:bottom="1134" w:left="567" w:header="510" w:footer="510" w:gutter="0"/>
          <w:cols w:space="720"/>
          <w:docGrid w:linePitch="360"/>
        </w:sectPr>
      </w:pPr>
    </w:p>
    <w:p w:rsidR="007F67B1" w:rsidRPr="00AE573B" w:rsidRDefault="007F67B1" w:rsidP="00CA07A0">
      <w:pPr>
        <w:spacing w:after="0"/>
        <w:jc w:val="center"/>
      </w:pPr>
    </w:p>
    <w:p w:rsidR="00B85808" w:rsidRPr="00AE573B" w:rsidRDefault="00B85808" w:rsidP="00CA07A0">
      <w:pPr>
        <w:spacing w:after="0"/>
        <w:jc w:val="center"/>
        <w:rPr>
          <w:b/>
        </w:rPr>
      </w:pPr>
    </w:p>
    <w:p w:rsidR="00B85808" w:rsidRPr="00AE573B" w:rsidRDefault="00B85808" w:rsidP="00CA07A0">
      <w:pPr>
        <w:spacing w:after="0"/>
        <w:jc w:val="center"/>
        <w:rPr>
          <w:b/>
        </w:rPr>
      </w:pPr>
    </w:p>
    <w:p w:rsidR="007F67B1" w:rsidRPr="00AE573B" w:rsidRDefault="007F67B1" w:rsidP="00CA07A0">
      <w:pPr>
        <w:spacing w:after="0"/>
        <w:jc w:val="center"/>
        <w:rPr>
          <w:b/>
          <w:lang w:val="ru-RU"/>
        </w:rPr>
      </w:pPr>
      <w:r w:rsidRPr="00AE573B">
        <w:rPr>
          <w:b/>
          <w:lang w:val="ru-RU"/>
        </w:rPr>
        <w:t>Комисиј</w:t>
      </w:r>
      <w:r w:rsidRPr="00AE573B">
        <w:rPr>
          <w:b/>
        </w:rPr>
        <w:t>e</w:t>
      </w:r>
      <w:r w:rsidRPr="00AE573B">
        <w:rPr>
          <w:b/>
          <w:lang w:val="ru-RU"/>
        </w:rPr>
        <w:t xml:space="preserve"> за полагање усменог испита:</w:t>
      </w:r>
    </w:p>
    <w:p w:rsidR="00CA07A0" w:rsidRPr="00AE573B" w:rsidRDefault="00CA07A0">
      <w:pPr>
        <w:spacing w:after="0"/>
        <w:rPr>
          <w:b/>
          <w:lang w:val="ru-RU"/>
        </w:rPr>
      </w:pPr>
    </w:p>
    <w:p w:rsidR="007F67B1" w:rsidRPr="00AE573B" w:rsidRDefault="007F67B1">
      <w:pPr>
        <w:spacing w:after="0"/>
        <w:rPr>
          <w:lang w:val="ru-RU"/>
        </w:rPr>
      </w:pPr>
    </w:p>
    <w:p w:rsidR="003C28A1" w:rsidRPr="00AE573B" w:rsidRDefault="003C28A1" w:rsidP="003C28A1">
      <w:pPr>
        <w:spacing w:after="0" w:line="240" w:lineRule="auto"/>
        <w:rPr>
          <w:b/>
        </w:rPr>
      </w:pPr>
      <w:r w:rsidRPr="00AE573B">
        <w:rPr>
          <w:b/>
        </w:rPr>
        <w:t>Комисија 1: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 w:val="ru-RU"/>
        </w:rPr>
        <w:t xml:space="preserve">1. проф. др </w:t>
      </w:r>
      <w:r w:rsidRPr="00AE573B">
        <w:t>Ивана Живановић-Мачужић</w:t>
      </w:r>
      <w:r w:rsidRPr="00AE573B">
        <w:rPr>
          <w:lang w:val="ru-RU"/>
        </w:rPr>
        <w:t xml:space="preserve">, председник испитне комисије 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 w:val="ru-RU"/>
        </w:rPr>
        <w:t xml:space="preserve">2. проф. др </w:t>
      </w:r>
      <w:r w:rsidRPr="00AE573B">
        <w:t>Дејан Јеремић</w:t>
      </w:r>
      <w:r w:rsidRPr="00AE573B">
        <w:rPr>
          <w:lang w:val="ru-RU"/>
        </w:rPr>
        <w:t xml:space="preserve">, члан 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 w:val="ru-RU"/>
        </w:rPr>
        <w:t xml:space="preserve">3. проф. др </w:t>
      </w:r>
      <w:r w:rsidRPr="00AE573B">
        <w:t>Маја Вуловић</w:t>
      </w:r>
      <w:r w:rsidRPr="00AE573B">
        <w:rPr>
          <w:lang w:val="ru-RU"/>
        </w:rPr>
        <w:t>, члан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</w:p>
    <w:p w:rsidR="003C28A1" w:rsidRPr="00AE573B" w:rsidRDefault="00FF229B" w:rsidP="003C28A1">
      <w:pPr>
        <w:spacing w:after="0" w:line="240" w:lineRule="auto"/>
        <w:rPr>
          <w:lang w:val="ru-RU"/>
        </w:rPr>
      </w:pPr>
      <w:r>
        <w:rPr>
          <w:lang/>
        </w:rPr>
        <w:t>проф</w:t>
      </w:r>
      <w:r w:rsidR="003C28A1" w:rsidRPr="00AE573B">
        <w:t>. др Предраг Саздановић</w:t>
      </w:r>
      <w:r w:rsidR="003C28A1" w:rsidRPr="00AE573B">
        <w:rPr>
          <w:lang w:val="ru-RU"/>
        </w:rPr>
        <w:t xml:space="preserve">, </w:t>
      </w:r>
      <w:r w:rsidR="003C28A1" w:rsidRPr="00AE573B">
        <w:t xml:space="preserve">резервни </w:t>
      </w:r>
      <w:r w:rsidR="003C28A1" w:rsidRPr="00AE573B">
        <w:rPr>
          <w:lang w:val="ru-RU"/>
        </w:rPr>
        <w:t xml:space="preserve">члан 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/>
        </w:rPr>
        <w:t>проф</w:t>
      </w:r>
      <w:r w:rsidRPr="00AE573B">
        <w:t>. др Добривоје Стојадиновић</w:t>
      </w:r>
      <w:r w:rsidRPr="00AE573B">
        <w:rPr>
          <w:lang w:val="ru-RU"/>
        </w:rPr>
        <w:t>,</w:t>
      </w:r>
      <w:r w:rsidRPr="00AE573B">
        <w:t xml:space="preserve"> резервни</w:t>
      </w:r>
      <w:r w:rsidRPr="00AE573B">
        <w:rPr>
          <w:lang w:val="ru-RU"/>
        </w:rPr>
        <w:t xml:space="preserve"> члан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</w:p>
    <w:p w:rsidR="003C28A1" w:rsidRPr="00AE573B" w:rsidRDefault="003C28A1" w:rsidP="003C28A1">
      <w:pPr>
        <w:spacing w:after="0" w:line="240" w:lineRule="auto"/>
        <w:rPr>
          <w:lang w:val="ru-RU"/>
        </w:rPr>
      </w:pPr>
    </w:p>
    <w:p w:rsidR="003C28A1" w:rsidRPr="00AE573B" w:rsidRDefault="003C28A1" w:rsidP="003C28A1">
      <w:pPr>
        <w:spacing w:after="0" w:line="240" w:lineRule="auto"/>
        <w:rPr>
          <w:b/>
        </w:rPr>
      </w:pPr>
      <w:r w:rsidRPr="00AE573B">
        <w:rPr>
          <w:b/>
        </w:rPr>
        <w:t>Комисија 2: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 w:val="ru-RU"/>
        </w:rPr>
        <w:t xml:space="preserve">1. проф. др </w:t>
      </w:r>
      <w:r w:rsidRPr="00AE573B">
        <w:t>Маја Вуловић</w:t>
      </w:r>
      <w:r w:rsidRPr="00AE573B">
        <w:rPr>
          <w:lang w:val="ru-RU"/>
        </w:rPr>
        <w:t xml:space="preserve">, председник испитне комисије 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 w:val="ru-RU"/>
        </w:rPr>
        <w:t xml:space="preserve">2. </w:t>
      </w:r>
      <w:r w:rsidR="00FF229B">
        <w:rPr>
          <w:lang/>
        </w:rPr>
        <w:t>проф</w:t>
      </w:r>
      <w:r w:rsidRPr="00AE573B">
        <w:t xml:space="preserve">. др Предраг Саздановић </w:t>
      </w:r>
      <w:r w:rsidRPr="00AE573B">
        <w:rPr>
          <w:lang w:val="ru-RU"/>
        </w:rPr>
        <w:t xml:space="preserve">, члан 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 w:val="ru-RU"/>
        </w:rPr>
        <w:t>3</w:t>
      </w:r>
      <w:r w:rsidRPr="00AE573B">
        <w:t xml:space="preserve">. </w:t>
      </w:r>
      <w:r w:rsidRPr="00AE573B">
        <w:rPr>
          <w:lang/>
        </w:rPr>
        <w:t>проф</w:t>
      </w:r>
      <w:r w:rsidRPr="00AE573B">
        <w:t>. др Добривоје Стојадиновић</w:t>
      </w:r>
      <w:r w:rsidRPr="00AE573B">
        <w:rPr>
          <w:lang w:val="ru-RU"/>
        </w:rPr>
        <w:t>, члан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 w:val="ru-RU"/>
        </w:rPr>
        <w:t xml:space="preserve">проф. др </w:t>
      </w:r>
      <w:r w:rsidRPr="00AE573B">
        <w:t>Ивана Живановић-Мачужић</w:t>
      </w:r>
      <w:r w:rsidRPr="00AE573B">
        <w:rPr>
          <w:lang w:val="ru-RU"/>
        </w:rPr>
        <w:t xml:space="preserve">, </w:t>
      </w:r>
      <w:r w:rsidRPr="00AE573B">
        <w:t>резервни члан</w:t>
      </w:r>
    </w:p>
    <w:p w:rsidR="003C28A1" w:rsidRPr="00AE573B" w:rsidRDefault="003C28A1" w:rsidP="003C28A1">
      <w:pPr>
        <w:spacing w:after="0" w:line="240" w:lineRule="auto"/>
        <w:rPr>
          <w:lang w:val="ru-RU"/>
        </w:rPr>
      </w:pPr>
      <w:r w:rsidRPr="00AE573B">
        <w:rPr>
          <w:lang w:val="ru-RU"/>
        </w:rPr>
        <w:t xml:space="preserve">проф. др </w:t>
      </w:r>
      <w:r w:rsidRPr="00AE573B">
        <w:t>Дејан Јеремић</w:t>
      </w:r>
      <w:r w:rsidRPr="00AE573B">
        <w:rPr>
          <w:lang w:val="ru-RU"/>
        </w:rPr>
        <w:t xml:space="preserve">, </w:t>
      </w:r>
      <w:r w:rsidRPr="00AE573B">
        <w:t xml:space="preserve">резервни </w:t>
      </w:r>
      <w:r w:rsidRPr="00AE573B">
        <w:rPr>
          <w:lang w:val="ru-RU"/>
        </w:rPr>
        <w:t xml:space="preserve">члан </w:t>
      </w:r>
    </w:p>
    <w:p w:rsidR="007F67B1" w:rsidRPr="00AE573B" w:rsidRDefault="007F67B1">
      <w:pPr>
        <w:spacing w:after="0"/>
        <w:rPr>
          <w:lang w:val="ru-RU"/>
        </w:rPr>
      </w:pPr>
    </w:p>
    <w:p w:rsidR="00CB7DAA" w:rsidRPr="00AE573B" w:rsidRDefault="007F67B1">
      <w:pPr>
        <w:spacing w:after="0"/>
        <w:rPr>
          <w:lang w:val="ru-RU"/>
        </w:rPr>
      </w:pPr>
      <w:r w:rsidRPr="00AE573B">
        <w:rPr>
          <w:lang w:val="ru-RU"/>
        </w:rPr>
        <w:t xml:space="preserve"> </w:t>
      </w:r>
    </w:p>
    <w:p w:rsidR="00CB7DAA" w:rsidRPr="00AE573B" w:rsidRDefault="00CB7DAA">
      <w:pPr>
        <w:spacing w:after="0" w:line="240" w:lineRule="auto"/>
        <w:rPr>
          <w:lang w:val="ru-RU"/>
        </w:rPr>
      </w:pPr>
      <w:r w:rsidRPr="00AE573B">
        <w:rPr>
          <w:lang w:val="ru-RU"/>
        </w:rPr>
        <w:br w:type="page"/>
      </w:r>
    </w:p>
    <w:p w:rsidR="00CB7DAA" w:rsidRPr="00AE573B" w:rsidRDefault="00CB7DAA" w:rsidP="00CB7DAA">
      <w:pPr>
        <w:jc w:val="center"/>
        <w:rPr>
          <w:b/>
          <w:sz w:val="22"/>
          <w:szCs w:val="22"/>
          <w:lang w:val="sr-Cyrl-CS"/>
        </w:rPr>
      </w:pPr>
      <w:r w:rsidRPr="00AE573B">
        <w:rPr>
          <w:b/>
          <w:sz w:val="22"/>
          <w:szCs w:val="22"/>
        </w:rPr>
        <w:lastRenderedPageBreak/>
        <w:t>АНАТОМИЈА</w:t>
      </w:r>
      <w:r w:rsidRPr="00AE573B">
        <w:rPr>
          <w:b/>
          <w:sz w:val="22"/>
          <w:szCs w:val="22"/>
          <w:lang w:val="sr-Cyrl-CS"/>
        </w:rPr>
        <w:t xml:space="preserve"> 1</w:t>
      </w:r>
    </w:p>
    <w:p w:rsidR="00CB7DAA" w:rsidRPr="00AE573B" w:rsidRDefault="00CB7DAA" w:rsidP="00CB7DAA">
      <w:pPr>
        <w:jc w:val="center"/>
        <w:rPr>
          <w:sz w:val="22"/>
          <w:szCs w:val="22"/>
        </w:rPr>
      </w:pPr>
      <w:r w:rsidRPr="00AE573B">
        <w:rPr>
          <w:b/>
          <w:sz w:val="22"/>
          <w:szCs w:val="22"/>
        </w:rPr>
        <w:t>ИСПИТНА ПИТАЊА</w:t>
      </w:r>
      <w:r w:rsidRPr="00AE573B">
        <w:rPr>
          <w:sz w:val="22"/>
          <w:szCs w:val="22"/>
        </w:rPr>
        <w:t xml:space="preserve"> </w:t>
      </w:r>
    </w:p>
    <w:p w:rsidR="00CB7DAA" w:rsidRPr="00AE573B" w:rsidRDefault="00CB7DAA" w:rsidP="00CB7DAA">
      <w:pPr>
        <w:jc w:val="center"/>
        <w:rPr>
          <w:sz w:val="22"/>
          <w:szCs w:val="22"/>
        </w:rPr>
      </w:pPr>
    </w:p>
    <w:p w:rsidR="00CB7DAA" w:rsidRPr="00AE573B" w:rsidRDefault="00CB7DAA" w:rsidP="00CB7DAA">
      <w:pPr>
        <w:jc w:val="center"/>
        <w:rPr>
          <w:sz w:val="22"/>
          <w:szCs w:val="22"/>
        </w:rPr>
      </w:pPr>
    </w:p>
    <w:p w:rsidR="00CB7DAA" w:rsidRPr="00AE573B" w:rsidRDefault="00CB7DAA" w:rsidP="00CB7DAA">
      <w:pPr>
        <w:rPr>
          <w:b/>
          <w:sz w:val="22"/>
          <w:szCs w:val="22"/>
        </w:rPr>
      </w:pPr>
    </w:p>
    <w:p w:rsidR="00CB7DAA" w:rsidRPr="00AE573B" w:rsidRDefault="00CB7DAA" w:rsidP="00CB7DAA">
      <w:pPr>
        <w:rPr>
          <w:sz w:val="22"/>
          <w:szCs w:val="22"/>
        </w:rPr>
      </w:pPr>
    </w:p>
    <w:p w:rsidR="00CB7DAA" w:rsidRPr="00AE573B" w:rsidRDefault="00CB7DAA" w:rsidP="00CB7DAA">
      <w:pPr>
        <w:jc w:val="center"/>
        <w:rPr>
          <w:b/>
          <w:sz w:val="22"/>
          <w:szCs w:val="22"/>
        </w:rPr>
      </w:pPr>
      <w:r w:rsidRPr="00AE573B">
        <w:rPr>
          <w:b/>
          <w:sz w:val="22"/>
          <w:szCs w:val="22"/>
        </w:rPr>
        <w:t>РУКА</w:t>
      </w:r>
    </w:p>
    <w:p w:rsidR="00CB7DAA" w:rsidRPr="00AE573B" w:rsidRDefault="00CB7DAA" w:rsidP="00CB7DAA">
      <w:pPr>
        <w:jc w:val="center"/>
        <w:rPr>
          <w:sz w:val="22"/>
          <w:szCs w:val="22"/>
        </w:rPr>
      </w:pP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  <w:sectPr w:rsidR="00CB7DAA" w:rsidRPr="00AE573B">
          <w:pgSz w:w="12240" w:h="15840"/>
          <w:pgMar w:top="1418" w:right="1418" w:bottom="1418" w:left="1418" w:header="708" w:footer="708" w:gutter="0"/>
          <w:cols w:space="708"/>
          <w:docGrid w:linePitch="360"/>
        </w:sectPr>
      </w:pP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lastRenderedPageBreak/>
        <w:t>Clavicula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Scapula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Humerus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Radius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Ulna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Кости ручја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Кости доручја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Кости прстију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Art.acromioclavicularis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Art. sternoclavicularis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Art. humeri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Art. cubiti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Art. radiocarpea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/>
        </w:rPr>
        <w:t>Зглобови шаке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раменог појаса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предње ложе надлакта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задње ложе надлакта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Пазушна јама, зидови и садржај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Лакатна јама, зидови и садржај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предње ложе подлакта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задње ложе подлакта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спољашње ложе подлакта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узвишења палца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узвишења малог прста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средишње ложе шаке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ru-RU"/>
        </w:rPr>
        <w:t>Канал ручја, делови и топографски односи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ru-RU"/>
        </w:rPr>
        <w:t>Унутрашњи канал ручја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A</w:t>
      </w:r>
      <w:r w:rsidRPr="00AE573B">
        <w:rPr>
          <w:sz w:val="22"/>
          <w:szCs w:val="22"/>
          <w:lang w:val="ru-RU"/>
        </w:rPr>
        <w:t xml:space="preserve">. </w:t>
      </w:r>
      <w:r w:rsidRPr="00AE573B">
        <w:rPr>
          <w:sz w:val="22"/>
          <w:szCs w:val="22"/>
        </w:rPr>
        <w:t>a</w:t>
      </w:r>
      <w:r w:rsidRPr="00AE573B">
        <w:rPr>
          <w:sz w:val="22"/>
          <w:szCs w:val="22"/>
          <w:lang w:val="en-GB"/>
        </w:rPr>
        <w:t>x</w:t>
      </w:r>
      <w:r w:rsidRPr="00AE573B">
        <w:rPr>
          <w:sz w:val="22"/>
          <w:szCs w:val="22"/>
        </w:rPr>
        <w:t>illaris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pl-PL"/>
        </w:rPr>
        <w:t>A. brachialis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pl-PL"/>
        </w:rPr>
        <w:t>A</w:t>
      </w:r>
      <w:r w:rsidRPr="00AE573B">
        <w:rPr>
          <w:sz w:val="22"/>
          <w:szCs w:val="22"/>
          <w:lang w:val="ru-RU"/>
        </w:rPr>
        <w:t xml:space="preserve">. </w:t>
      </w:r>
      <w:r w:rsidRPr="00AE573B">
        <w:rPr>
          <w:sz w:val="22"/>
          <w:szCs w:val="22"/>
          <w:lang w:val="pl-PL"/>
        </w:rPr>
        <w:t>ulnaris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pl-PL"/>
        </w:rPr>
        <w:t>A.</w:t>
      </w:r>
      <w:r w:rsidRPr="00AE573B">
        <w:rPr>
          <w:sz w:val="22"/>
          <w:szCs w:val="22"/>
          <w:lang w:val="ru-RU"/>
        </w:rPr>
        <w:t xml:space="preserve"> </w:t>
      </w:r>
      <w:r w:rsidRPr="00AE573B">
        <w:rPr>
          <w:sz w:val="22"/>
          <w:szCs w:val="22"/>
          <w:lang w:val="pl-PL"/>
        </w:rPr>
        <w:t>radialis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Arcus palmaris superficialis</w:t>
      </w:r>
    </w:p>
    <w:p w:rsidR="00CB7DAA" w:rsidRPr="00AE573B" w:rsidRDefault="00CB7DAA" w:rsidP="00CB7DAA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Arcus palmaris profundus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lastRenderedPageBreak/>
        <w:t>Rete arteriosum humeri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Rete arteriosum cubiti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Rete carpi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A</w:t>
      </w:r>
      <w:r w:rsidRPr="00AE573B">
        <w:rPr>
          <w:sz w:val="22"/>
          <w:szCs w:val="22"/>
          <w:lang/>
        </w:rPr>
        <w:t>ртеријска мрежа лопатице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Дубоке вене руке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Површинске вене руке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pl-PL"/>
        </w:rPr>
        <w:t>Plexus</w:t>
      </w:r>
      <w:r w:rsidRPr="00AE573B">
        <w:rPr>
          <w:sz w:val="22"/>
          <w:szCs w:val="22"/>
          <w:lang w:val="ru-RU"/>
        </w:rPr>
        <w:t xml:space="preserve"> </w:t>
      </w:r>
      <w:r w:rsidRPr="00AE573B">
        <w:rPr>
          <w:sz w:val="22"/>
          <w:szCs w:val="22"/>
          <w:lang w:val="pl-PL"/>
        </w:rPr>
        <w:t>brachialis</w:t>
      </w:r>
      <w:r w:rsidRPr="00AE573B">
        <w:rPr>
          <w:sz w:val="22"/>
          <w:szCs w:val="22"/>
          <w:lang w:val="ru-RU"/>
        </w:rPr>
        <w:t>, настанак, бочне гране и завршне гране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N</w:t>
      </w:r>
      <w:r w:rsidRPr="00AE573B">
        <w:rPr>
          <w:sz w:val="22"/>
          <w:szCs w:val="22"/>
          <w:lang w:val="ru-RU"/>
        </w:rPr>
        <w:t xml:space="preserve">. </w:t>
      </w:r>
      <w:r w:rsidRPr="00AE573B">
        <w:rPr>
          <w:sz w:val="22"/>
          <w:szCs w:val="22"/>
        </w:rPr>
        <w:t>musculocutaneus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N</w:t>
      </w:r>
      <w:r w:rsidRPr="00AE573B">
        <w:rPr>
          <w:sz w:val="22"/>
          <w:szCs w:val="22"/>
          <w:lang w:val="ru-RU"/>
        </w:rPr>
        <w:t xml:space="preserve">. </w:t>
      </w:r>
      <w:r w:rsidRPr="00AE573B">
        <w:rPr>
          <w:sz w:val="22"/>
          <w:szCs w:val="22"/>
        </w:rPr>
        <w:t>medianus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pl-PL"/>
        </w:rPr>
        <w:t>N</w:t>
      </w:r>
      <w:r w:rsidRPr="00AE573B">
        <w:rPr>
          <w:sz w:val="22"/>
          <w:szCs w:val="22"/>
          <w:lang w:val="ru-RU"/>
        </w:rPr>
        <w:t xml:space="preserve">. </w:t>
      </w:r>
      <w:r w:rsidRPr="00AE573B">
        <w:rPr>
          <w:sz w:val="22"/>
          <w:szCs w:val="22"/>
          <w:lang w:val="pl-PL"/>
        </w:rPr>
        <w:t>ulnaris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N</w:t>
      </w:r>
      <w:r w:rsidRPr="00AE573B">
        <w:rPr>
          <w:sz w:val="22"/>
          <w:szCs w:val="22"/>
          <w:lang w:val="ru-RU"/>
        </w:rPr>
        <w:t xml:space="preserve">. </w:t>
      </w:r>
      <w:r w:rsidRPr="00AE573B">
        <w:rPr>
          <w:sz w:val="22"/>
          <w:szCs w:val="22"/>
        </w:rPr>
        <w:t>radialis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 cutaneus brachi medialis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 cutaneus antebrachi medialis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 axillaris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Fossa radialis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Sulcus pulsus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Васкуларизација надлакта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 надлакта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Васкуларизација подлакта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 подлакта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 xml:space="preserve">Васкуларизација </w:t>
      </w:r>
      <w:r w:rsidRPr="00AE573B">
        <w:rPr>
          <w:sz w:val="22"/>
          <w:szCs w:val="22"/>
          <w:lang/>
        </w:rPr>
        <w:t xml:space="preserve">дорзалне стране </w:t>
      </w:r>
      <w:r w:rsidRPr="00AE573B">
        <w:rPr>
          <w:sz w:val="22"/>
          <w:szCs w:val="22"/>
        </w:rPr>
        <w:t>шаке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 xml:space="preserve">Васкуларизација </w:t>
      </w:r>
      <w:r w:rsidRPr="00AE573B">
        <w:rPr>
          <w:sz w:val="22"/>
          <w:szCs w:val="22"/>
          <w:lang/>
        </w:rPr>
        <w:t xml:space="preserve">дланске стране </w:t>
      </w:r>
      <w:r w:rsidRPr="00AE573B">
        <w:rPr>
          <w:sz w:val="22"/>
          <w:szCs w:val="22"/>
        </w:rPr>
        <w:t>шаке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</w:t>
      </w:r>
      <w:r w:rsidRPr="00AE573B">
        <w:rPr>
          <w:sz w:val="22"/>
          <w:szCs w:val="22"/>
          <w:lang/>
        </w:rPr>
        <w:t xml:space="preserve"> дорзалне стране</w:t>
      </w:r>
      <w:r w:rsidRPr="00AE573B">
        <w:rPr>
          <w:sz w:val="22"/>
          <w:szCs w:val="22"/>
        </w:rPr>
        <w:t xml:space="preserve"> шаке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</w:t>
      </w:r>
      <w:r w:rsidRPr="00AE573B">
        <w:rPr>
          <w:sz w:val="22"/>
          <w:szCs w:val="22"/>
          <w:lang/>
        </w:rPr>
        <w:t xml:space="preserve"> дланске стране</w:t>
      </w:r>
      <w:r w:rsidRPr="00AE573B">
        <w:rPr>
          <w:sz w:val="22"/>
          <w:szCs w:val="22"/>
        </w:rPr>
        <w:t xml:space="preserve"> шаке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Regio brachi anterior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Regio brachi posterior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Regio antebrachi anterior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Regio antebrachi posterior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Предњи предео корена шаке</w:t>
      </w:r>
    </w:p>
    <w:p w:rsidR="00CB7DAA" w:rsidRPr="00AE573B" w:rsidRDefault="00CB7DAA" w:rsidP="00CB7DAA">
      <w:pPr>
        <w:numPr>
          <w:ilvl w:val="0"/>
          <w:numId w:val="2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Задњи предео корена шаке</w:t>
      </w:r>
    </w:p>
    <w:p w:rsidR="00CB7DAA" w:rsidRPr="00AE573B" w:rsidRDefault="00CB7DAA" w:rsidP="00CB7DAA">
      <w:pPr>
        <w:ind w:left="360"/>
        <w:rPr>
          <w:sz w:val="22"/>
          <w:szCs w:val="22"/>
        </w:rPr>
      </w:pPr>
    </w:p>
    <w:p w:rsidR="00CB7DAA" w:rsidRPr="00AE573B" w:rsidRDefault="00CB7DAA" w:rsidP="00CB7DAA">
      <w:pPr>
        <w:rPr>
          <w:sz w:val="22"/>
          <w:szCs w:val="22"/>
        </w:rPr>
        <w:sectPr w:rsidR="00CB7DAA" w:rsidRPr="00AE573B" w:rsidSect="003B09C2">
          <w:type w:val="continuous"/>
          <w:pgSz w:w="12240" w:h="15840"/>
          <w:pgMar w:top="1418" w:right="1418" w:bottom="1418" w:left="1418" w:header="708" w:footer="708" w:gutter="0"/>
          <w:cols w:num="2" w:space="708"/>
          <w:docGrid w:linePitch="360"/>
        </w:sectPr>
      </w:pPr>
    </w:p>
    <w:p w:rsidR="00CB7DAA" w:rsidRPr="00AE573B" w:rsidRDefault="00CB7DAA" w:rsidP="00CB7DAA">
      <w:pPr>
        <w:rPr>
          <w:b/>
          <w:sz w:val="22"/>
          <w:szCs w:val="22"/>
        </w:rPr>
      </w:pPr>
      <w:r w:rsidRPr="00AE573B">
        <w:rPr>
          <w:b/>
          <w:sz w:val="22"/>
          <w:szCs w:val="22"/>
        </w:rPr>
        <w:lastRenderedPageBreak/>
        <w:br w:type="page"/>
      </w:r>
    </w:p>
    <w:p w:rsidR="00CB7DAA" w:rsidRPr="00AE573B" w:rsidRDefault="00CB7DAA" w:rsidP="00CB7DAA">
      <w:pPr>
        <w:ind w:left="360"/>
        <w:jc w:val="center"/>
        <w:rPr>
          <w:b/>
          <w:sz w:val="22"/>
          <w:szCs w:val="22"/>
        </w:rPr>
      </w:pPr>
      <w:r w:rsidRPr="00AE573B">
        <w:rPr>
          <w:b/>
          <w:sz w:val="22"/>
          <w:szCs w:val="22"/>
        </w:rPr>
        <w:lastRenderedPageBreak/>
        <w:t>НОГА</w:t>
      </w:r>
    </w:p>
    <w:p w:rsidR="00CB7DAA" w:rsidRPr="00AE573B" w:rsidRDefault="00CB7DAA" w:rsidP="00CB7DAA">
      <w:pPr>
        <w:ind w:left="360"/>
        <w:jc w:val="center"/>
        <w:rPr>
          <w:sz w:val="22"/>
          <w:szCs w:val="22"/>
        </w:rPr>
        <w:sectPr w:rsidR="00CB7DAA" w:rsidRPr="00AE573B" w:rsidSect="003B09C2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CB7DAA" w:rsidRPr="00AE573B" w:rsidRDefault="00CB7DAA" w:rsidP="00CB7DAA">
      <w:pPr>
        <w:ind w:left="360"/>
        <w:jc w:val="center"/>
        <w:rPr>
          <w:sz w:val="22"/>
          <w:szCs w:val="22"/>
        </w:rPr>
      </w:pP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Карлична кост, делови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pl-PL"/>
        </w:rPr>
      </w:pPr>
      <w:r w:rsidRPr="00AE573B">
        <w:rPr>
          <w:sz w:val="22"/>
          <w:szCs w:val="22"/>
          <w:lang w:val="pl-PL"/>
        </w:rPr>
        <w:t>Карлична кост, ивице и стране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/>
        </w:rPr>
      </w:pPr>
      <w:r w:rsidRPr="00AE573B">
        <w:rPr>
          <w:sz w:val="22"/>
          <w:szCs w:val="22"/>
          <w:lang w:val="en-GB"/>
        </w:rPr>
        <w:t>Foramen ischiadicum majus et minus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Femur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Patella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Tibia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Fibula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Ossa tarsi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Talus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Calcaneus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Ossa metatarsi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Кости прстију ноге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Articulatio coxae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Artculatio genus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/>
        </w:rPr>
        <w:t>Међусобни спојеви костију потколенице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ru-RU"/>
        </w:rPr>
        <w:t>Горњи скочни зглоб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ru-RU"/>
        </w:rPr>
        <w:t>Доњи скочни зглоб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Articulatio tarsi transversa – Choparti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Articulationes tarsometatarseae - Lisfranci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седалног предела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/>
        </w:rPr>
        <w:t>Мишићи бедра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 xml:space="preserve">Пелвитрохантерични мишићи 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предње ложе бута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унутрашње ложе бута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задње ложе бута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Бутни троугао, зидови и садржај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Hiatus subinguinalis</w:t>
      </w:r>
      <w:r w:rsidRPr="00AE573B">
        <w:rPr>
          <w:sz w:val="22"/>
          <w:szCs w:val="22"/>
          <w:lang w:val="ru-RU"/>
        </w:rPr>
        <w:t xml:space="preserve"> , зидови и садржај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предње ложе подколенице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задње ложе подлколенице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спољашње ложе подколенице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Fossa poplitea, зидови и садржај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дорзалне стране стопала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табанске стране стопала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средње групе табана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средње групе табана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Мишићи спољашње групе табана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Canalis adductorius - Hunteri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Предњи регион бута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Задњи регион бута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Регион колена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Предњи регион потколенице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Задњи регион потколенице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Canalis tarsalis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Коштано-фиброзни канали корена стопала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left="-142" w:hanging="425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A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iliaca</w:t>
      </w:r>
      <w:r w:rsidRPr="00AE573B">
        <w:rPr>
          <w:sz w:val="22"/>
          <w:szCs w:val="22"/>
          <w:lang w:val="ru-RU"/>
        </w:rPr>
        <w:t xml:space="preserve"> </w:t>
      </w:r>
      <w:r w:rsidRPr="00AE573B">
        <w:rPr>
          <w:sz w:val="22"/>
          <w:szCs w:val="22"/>
        </w:rPr>
        <w:t>interna</w:t>
      </w:r>
      <w:r w:rsidRPr="00AE573B">
        <w:rPr>
          <w:sz w:val="22"/>
          <w:szCs w:val="22"/>
          <w:lang w:val="ru-RU"/>
        </w:rPr>
        <w:t>, гране за васкуларизацију доњег екстремитета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left="-142" w:hanging="425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pl-PL"/>
        </w:rPr>
        <w:t>A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  <w:lang w:val="pl-PL"/>
        </w:rPr>
        <w:t>femoralis</w:t>
      </w:r>
      <w:r w:rsidRPr="00AE573B">
        <w:rPr>
          <w:sz w:val="22"/>
          <w:szCs w:val="22"/>
          <w:lang w:val="ru-RU"/>
        </w:rPr>
        <w:t>, пут, односи, бочне и завршне гране</w:t>
      </w:r>
    </w:p>
    <w:p w:rsidR="00CB7DAA" w:rsidRPr="00AE573B" w:rsidRDefault="00CB7DAA" w:rsidP="00CB7DAA">
      <w:pPr>
        <w:numPr>
          <w:ilvl w:val="0"/>
          <w:numId w:val="3"/>
        </w:numPr>
        <w:tabs>
          <w:tab w:val="clear" w:pos="720"/>
          <w:tab w:val="num" w:pos="-142"/>
        </w:tabs>
        <w:spacing w:after="0" w:line="240" w:lineRule="auto"/>
        <w:ind w:left="-142" w:hanging="425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en-GB"/>
        </w:rPr>
        <w:t>A. profunda femoris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pl-PL"/>
        </w:rPr>
        <w:lastRenderedPageBreak/>
        <w:t>A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  <w:lang w:val="pl-PL"/>
        </w:rPr>
        <w:t>poplitea</w:t>
      </w:r>
      <w:r w:rsidRPr="00AE573B">
        <w:rPr>
          <w:sz w:val="22"/>
          <w:szCs w:val="22"/>
          <w:lang w:val="ru-RU"/>
        </w:rPr>
        <w:t>, пут, односи, бочне и завршне гране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A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tibialis</w:t>
      </w:r>
      <w:r w:rsidRPr="00AE573B">
        <w:rPr>
          <w:sz w:val="22"/>
          <w:szCs w:val="22"/>
          <w:lang w:val="ru-RU"/>
        </w:rPr>
        <w:t xml:space="preserve"> </w:t>
      </w:r>
      <w:r w:rsidRPr="00AE573B">
        <w:rPr>
          <w:sz w:val="22"/>
          <w:szCs w:val="22"/>
        </w:rPr>
        <w:t>anterior</w:t>
      </w:r>
      <w:r w:rsidRPr="00AE573B">
        <w:rPr>
          <w:sz w:val="22"/>
          <w:szCs w:val="22"/>
          <w:lang w:val="ru-RU"/>
        </w:rPr>
        <w:t>, пут, односи, бочне и завршне гране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A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dorsalis</w:t>
      </w:r>
      <w:r w:rsidRPr="00AE573B">
        <w:rPr>
          <w:sz w:val="22"/>
          <w:szCs w:val="22"/>
          <w:lang w:val="ru-RU"/>
        </w:rPr>
        <w:t xml:space="preserve"> </w:t>
      </w:r>
      <w:r w:rsidRPr="00AE573B">
        <w:rPr>
          <w:sz w:val="22"/>
          <w:szCs w:val="22"/>
        </w:rPr>
        <w:t>pedis</w:t>
      </w:r>
      <w:r w:rsidRPr="00AE573B">
        <w:rPr>
          <w:sz w:val="22"/>
          <w:szCs w:val="22"/>
          <w:lang w:val="ru-RU"/>
        </w:rPr>
        <w:t>, пут, односи, бочне и завршне гране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A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tibialis</w:t>
      </w:r>
      <w:r w:rsidRPr="00AE573B">
        <w:rPr>
          <w:sz w:val="22"/>
          <w:szCs w:val="22"/>
          <w:lang w:val="ru-RU"/>
        </w:rPr>
        <w:t xml:space="preserve"> </w:t>
      </w:r>
      <w:r w:rsidRPr="00AE573B">
        <w:rPr>
          <w:sz w:val="22"/>
          <w:szCs w:val="22"/>
        </w:rPr>
        <w:t>posterior</w:t>
      </w:r>
      <w:r w:rsidRPr="00AE573B">
        <w:rPr>
          <w:sz w:val="22"/>
          <w:szCs w:val="22"/>
          <w:lang w:val="ru-RU"/>
        </w:rPr>
        <w:t>, пут, односи, бочне и завршне гране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A. plantaris lateralis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A.plantaris medialis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Дубоке вене ноге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Површне вене ноге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Plexus lumbalis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pt-BR"/>
        </w:rPr>
        <w:t>N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  <w:lang w:val="pt-BR"/>
        </w:rPr>
        <w:t>iliohypogasticus</w:t>
      </w:r>
      <w:r w:rsidRPr="00AE573B">
        <w:rPr>
          <w:sz w:val="22"/>
          <w:szCs w:val="22"/>
          <w:lang w:val="ru-RU"/>
        </w:rPr>
        <w:t>, пут, гране , инервационо подручје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N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ilioinguinalis</w:t>
      </w:r>
      <w:r w:rsidRPr="00AE573B">
        <w:rPr>
          <w:sz w:val="22"/>
          <w:szCs w:val="22"/>
          <w:lang w:val="ru-RU"/>
        </w:rPr>
        <w:t>, пут, гране , инервационо подручје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N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genitofemoralis</w:t>
      </w:r>
      <w:r w:rsidRPr="00AE573B">
        <w:rPr>
          <w:sz w:val="22"/>
          <w:szCs w:val="22"/>
          <w:lang w:val="ru-RU"/>
        </w:rPr>
        <w:t>, пут, гране , инервационо подручје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N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cutaneus</w:t>
      </w:r>
      <w:r w:rsidRPr="00AE573B">
        <w:rPr>
          <w:sz w:val="22"/>
          <w:szCs w:val="22"/>
          <w:lang w:val="ru-RU"/>
        </w:rPr>
        <w:t xml:space="preserve"> </w:t>
      </w:r>
      <w:r w:rsidRPr="00AE573B">
        <w:rPr>
          <w:sz w:val="22"/>
          <w:szCs w:val="22"/>
        </w:rPr>
        <w:t>femoris</w:t>
      </w:r>
      <w:r w:rsidRPr="00AE573B">
        <w:rPr>
          <w:sz w:val="22"/>
          <w:szCs w:val="22"/>
          <w:lang w:val="ru-RU"/>
        </w:rPr>
        <w:t xml:space="preserve"> </w:t>
      </w:r>
      <w:r w:rsidRPr="00AE573B">
        <w:rPr>
          <w:sz w:val="22"/>
          <w:szCs w:val="22"/>
        </w:rPr>
        <w:t>lateralis</w:t>
      </w:r>
      <w:r w:rsidRPr="00AE573B">
        <w:rPr>
          <w:sz w:val="22"/>
          <w:szCs w:val="22"/>
          <w:lang w:val="ru-RU"/>
        </w:rPr>
        <w:t>, пут, гране , инервационо подручје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N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femoralis</w:t>
      </w:r>
      <w:r w:rsidRPr="00AE573B">
        <w:rPr>
          <w:sz w:val="22"/>
          <w:szCs w:val="22"/>
          <w:lang w:val="ru-RU"/>
        </w:rPr>
        <w:t>, пут, гране , инервационо подручје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</w:rPr>
        <w:t>N</w:t>
      </w:r>
      <w:r w:rsidRPr="00AE573B">
        <w:rPr>
          <w:sz w:val="22"/>
          <w:szCs w:val="22"/>
          <w:lang w:val="ru-RU"/>
        </w:rPr>
        <w:t>.</w:t>
      </w:r>
      <w:r w:rsidRPr="00AE573B">
        <w:rPr>
          <w:sz w:val="22"/>
          <w:szCs w:val="22"/>
        </w:rPr>
        <w:t>obturatorius</w:t>
      </w:r>
      <w:r w:rsidRPr="00AE573B">
        <w:rPr>
          <w:sz w:val="22"/>
          <w:szCs w:val="22"/>
          <w:lang w:val="ru-RU"/>
        </w:rPr>
        <w:t>, пут, гране , инервационо подручје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Plexus sacralis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N.gluteus superior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N.gluteus inferior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N.cutaneus femoris posterior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N.isciadicus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N.tibialis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N.plantaris lateralis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N.plantaris medialis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N.peroneus communis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N.peroneus profundus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N.peroneus superficialis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 suralis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N. saphenous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Васкуларизација зглоба кука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Васкуларизација региона бута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 региона бута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Васкуларизација колена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 колена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Васкуларизација потколенице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 потколенице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Васкуларизација стопала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 стопала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Arcus pedis longitudinalis</w:t>
      </w:r>
    </w:p>
    <w:p w:rsidR="00CB7DAA" w:rsidRPr="00AE573B" w:rsidRDefault="00CB7DAA" w:rsidP="00CB7DAA">
      <w:pPr>
        <w:numPr>
          <w:ilvl w:val="0"/>
          <w:numId w:val="3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Arcus pedis transversalis</w:t>
      </w:r>
    </w:p>
    <w:p w:rsidR="00CB7DAA" w:rsidRPr="00AE573B" w:rsidRDefault="00CB7DAA" w:rsidP="00CB7DAA">
      <w:pPr>
        <w:rPr>
          <w:sz w:val="22"/>
          <w:szCs w:val="22"/>
          <w:lang w:val="sr-Cyrl-CS"/>
        </w:rPr>
      </w:pPr>
    </w:p>
    <w:p w:rsidR="00CB7DAA" w:rsidRPr="00AE573B" w:rsidRDefault="00CB7DAA" w:rsidP="00CB7DAA">
      <w:pPr>
        <w:rPr>
          <w:sz w:val="22"/>
          <w:szCs w:val="22"/>
          <w:lang w:val="sr-Cyrl-CS"/>
        </w:rPr>
        <w:sectPr w:rsidR="00CB7DAA" w:rsidRPr="00AE573B" w:rsidSect="003B09C2">
          <w:type w:val="continuous"/>
          <w:pgSz w:w="12240" w:h="15840"/>
          <w:pgMar w:top="1418" w:right="1418" w:bottom="1418" w:left="1418" w:header="708" w:footer="708" w:gutter="0"/>
          <w:cols w:num="2" w:space="708"/>
          <w:docGrid w:linePitch="360"/>
        </w:sectPr>
      </w:pPr>
    </w:p>
    <w:p w:rsidR="00CB7DAA" w:rsidRPr="00AE573B" w:rsidRDefault="00CB7DAA" w:rsidP="00CB7DAA">
      <w:pPr>
        <w:rPr>
          <w:sz w:val="22"/>
          <w:szCs w:val="22"/>
          <w:lang w:val="sr-Cyrl-CS"/>
        </w:rPr>
      </w:pPr>
      <w:r w:rsidRPr="00AE573B">
        <w:rPr>
          <w:sz w:val="22"/>
          <w:szCs w:val="22"/>
          <w:lang w:val="sr-Cyrl-CS"/>
        </w:rPr>
        <w:lastRenderedPageBreak/>
        <w:br w:type="page"/>
      </w:r>
    </w:p>
    <w:p w:rsidR="00CB7DAA" w:rsidRPr="00AE573B" w:rsidRDefault="00CB7DAA" w:rsidP="00CB7DAA">
      <w:pPr>
        <w:pStyle w:val="Title"/>
        <w:rPr>
          <w:i w:val="0"/>
          <w:iCs w:val="0"/>
          <w:color w:val="auto"/>
          <w:sz w:val="22"/>
          <w:szCs w:val="22"/>
          <w:u w:val="none"/>
          <w:lang w:val="sr-Cyrl-CS"/>
        </w:rPr>
      </w:pPr>
      <w:r w:rsidRPr="00AE573B">
        <w:rPr>
          <w:i w:val="0"/>
          <w:iCs w:val="0"/>
          <w:color w:val="auto"/>
          <w:sz w:val="22"/>
          <w:szCs w:val="22"/>
          <w:u w:val="none"/>
          <w:lang w:val="sr-Cyrl-CS"/>
        </w:rPr>
        <w:lastRenderedPageBreak/>
        <w:t>ГРУДНИ КОШ</w:t>
      </w:r>
    </w:p>
    <w:p w:rsidR="00CB7DAA" w:rsidRPr="00AE573B" w:rsidRDefault="00CB7DAA" w:rsidP="00CB7DAA">
      <w:pPr>
        <w:pStyle w:val="Heading2"/>
        <w:ind w:left="360"/>
        <w:rPr>
          <w:color w:val="auto"/>
          <w:sz w:val="22"/>
          <w:szCs w:val="22"/>
        </w:rPr>
      </w:pPr>
    </w:p>
    <w:p w:rsidR="00CB7DAA" w:rsidRPr="00AE573B" w:rsidRDefault="00CB7DAA" w:rsidP="00CB7DAA">
      <w:pPr>
        <w:numPr>
          <w:ilvl w:val="0"/>
          <w:numId w:val="4"/>
        </w:numPr>
        <w:spacing w:after="0" w:line="240" w:lineRule="auto"/>
        <w:rPr>
          <w:sz w:val="22"/>
          <w:szCs w:val="22"/>
        </w:rPr>
        <w:sectPr w:rsidR="00CB7DAA" w:rsidRPr="00AE573B" w:rsidSect="00924181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lastRenderedPageBreak/>
        <w:t>Sternum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Costae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Грудни кош у целини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/>
        </w:rPr>
        <w:t xml:space="preserve">Грудни </w:t>
      </w:r>
      <w:r w:rsidRPr="00AE573B">
        <w:rPr>
          <w:sz w:val="22"/>
          <w:szCs w:val="22"/>
        </w:rPr>
        <w:t>кичмени пршљенови (vertebrae thoracicae)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Кичмени стуб у целини</w:t>
      </w:r>
    </w:p>
    <w:p w:rsidR="00CB7DAA" w:rsidRPr="00AE573B" w:rsidRDefault="00CB7DAA" w:rsidP="00CB7DAA">
      <w:pPr>
        <w:pStyle w:val="Heading2"/>
        <w:numPr>
          <w:ilvl w:val="0"/>
          <w:numId w:val="4"/>
        </w:numPr>
        <w:tabs>
          <w:tab w:val="clear" w:pos="720"/>
          <w:tab w:val="num" w:pos="-142"/>
        </w:tabs>
        <w:ind w:hanging="1287"/>
        <w:rPr>
          <w:b w:val="0"/>
          <w:color w:val="auto"/>
          <w:sz w:val="22"/>
          <w:szCs w:val="22"/>
          <w:u w:val="none"/>
        </w:rPr>
      </w:pPr>
      <w:r w:rsidRPr="00AE573B">
        <w:rPr>
          <w:b w:val="0"/>
          <w:color w:val="auto"/>
          <w:sz w:val="22"/>
          <w:szCs w:val="22"/>
          <w:u w:val="none"/>
        </w:rPr>
        <w:t>Зидови грудног коша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hr-HR"/>
        </w:rPr>
        <w:t>С</w:t>
      </w:r>
      <w:r w:rsidRPr="00AE573B">
        <w:rPr>
          <w:bCs/>
          <w:sz w:val="22"/>
          <w:szCs w:val="22"/>
          <w:lang w:val="sr-Cyrl-CS"/>
        </w:rPr>
        <w:t>појеви кичменог стуба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 xml:space="preserve">Влакнасте везе </w:t>
      </w:r>
      <w:r w:rsidRPr="00AE573B">
        <w:rPr>
          <w:sz w:val="22"/>
          <w:szCs w:val="22"/>
          <w:lang/>
        </w:rPr>
        <w:t>кичмених пршљенова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Зглобови грудног коша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Зглобови ребара са кичменим стубом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Предња група зглобова грудног коша</w:t>
      </w:r>
    </w:p>
    <w:p w:rsidR="00CB7DAA" w:rsidRPr="00AE573B" w:rsidRDefault="00CB7DAA" w:rsidP="00CB7DAA">
      <w:pPr>
        <w:pStyle w:val="Heading2"/>
        <w:numPr>
          <w:ilvl w:val="0"/>
          <w:numId w:val="4"/>
        </w:numPr>
        <w:tabs>
          <w:tab w:val="clear" w:pos="720"/>
          <w:tab w:val="num" w:pos="-142"/>
        </w:tabs>
        <w:ind w:hanging="1287"/>
        <w:rPr>
          <w:b w:val="0"/>
          <w:color w:val="auto"/>
          <w:sz w:val="22"/>
          <w:szCs w:val="22"/>
          <w:u w:val="none"/>
        </w:rPr>
      </w:pPr>
      <w:r w:rsidRPr="00AE573B">
        <w:rPr>
          <w:b w:val="0"/>
          <w:color w:val="auto"/>
          <w:sz w:val="22"/>
          <w:szCs w:val="22"/>
          <w:u w:val="none"/>
        </w:rPr>
        <w:t>М</w:t>
      </w:r>
      <w:r w:rsidRPr="00AE573B">
        <w:rPr>
          <w:b w:val="0"/>
          <w:color w:val="auto"/>
          <w:sz w:val="22"/>
          <w:szCs w:val="22"/>
          <w:u w:val="none"/>
          <w:lang w:val="sr-Cyrl-CS"/>
        </w:rPr>
        <w:t>ишићи грудног коша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hr-HR"/>
        </w:rPr>
        <w:t>П</w:t>
      </w:r>
      <w:r w:rsidRPr="00AE573B">
        <w:rPr>
          <w:bCs/>
          <w:sz w:val="22"/>
          <w:szCs w:val="22"/>
          <w:lang w:val="sr-Cyrl-CS"/>
        </w:rPr>
        <w:t>речага</w:t>
      </w:r>
      <w:r w:rsidRPr="00AE573B">
        <w:rPr>
          <w:bCs/>
          <w:sz w:val="22"/>
          <w:szCs w:val="22"/>
          <w:lang w:val="en-GB"/>
        </w:rPr>
        <w:t xml:space="preserve"> (diaphragma)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Отвори и слабе тачке пречаге (diaphragma)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Судови и живци пречаге (diaphragma)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hr-HR"/>
        </w:rPr>
        <w:t>М</w:t>
      </w:r>
      <w:r w:rsidRPr="00AE573B">
        <w:rPr>
          <w:bCs/>
          <w:sz w:val="22"/>
          <w:szCs w:val="22"/>
          <w:lang w:val="sr-Cyrl-CS"/>
        </w:rPr>
        <w:t>ишићи леђа</w:t>
      </w:r>
    </w:p>
    <w:p w:rsidR="00CB7DAA" w:rsidRPr="00AE573B" w:rsidRDefault="00CB7DAA" w:rsidP="00CB7DAA">
      <w:pPr>
        <w:pStyle w:val="Heading1"/>
        <w:numPr>
          <w:ilvl w:val="0"/>
          <w:numId w:val="4"/>
        </w:numPr>
        <w:tabs>
          <w:tab w:val="clear" w:pos="720"/>
          <w:tab w:val="num" w:pos="-142"/>
        </w:tabs>
        <w:ind w:hanging="1287"/>
        <w:rPr>
          <w:color w:val="auto"/>
          <w:sz w:val="22"/>
          <w:szCs w:val="22"/>
          <w:u w:val="none"/>
        </w:rPr>
      </w:pPr>
      <w:r w:rsidRPr="00AE573B">
        <w:rPr>
          <w:color w:val="auto"/>
          <w:sz w:val="22"/>
          <w:szCs w:val="22"/>
          <w:u w:val="none"/>
        </w:rPr>
        <w:t>Површна група мишића леђа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 xml:space="preserve">Први слој </w:t>
      </w:r>
      <w:r w:rsidRPr="00AE573B">
        <w:rPr>
          <w:sz w:val="22"/>
          <w:szCs w:val="22"/>
          <w:lang/>
        </w:rPr>
        <w:t>п</w:t>
      </w:r>
      <w:r w:rsidRPr="00AE573B">
        <w:rPr>
          <w:sz w:val="22"/>
          <w:szCs w:val="22"/>
        </w:rPr>
        <w:t>овршне групе мишића леђа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Други слој</w:t>
      </w:r>
      <w:r w:rsidRPr="00AE573B">
        <w:rPr>
          <w:sz w:val="22"/>
          <w:szCs w:val="22"/>
          <w:lang/>
        </w:rPr>
        <w:t xml:space="preserve"> п</w:t>
      </w:r>
      <w:r w:rsidRPr="00AE573B">
        <w:rPr>
          <w:sz w:val="22"/>
          <w:szCs w:val="22"/>
        </w:rPr>
        <w:t>овршне групе мишића леђа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Трећи слој</w:t>
      </w:r>
      <w:r w:rsidRPr="00AE573B">
        <w:rPr>
          <w:sz w:val="22"/>
          <w:szCs w:val="22"/>
          <w:lang/>
        </w:rPr>
        <w:t xml:space="preserve"> п</w:t>
      </w:r>
      <w:r w:rsidRPr="00AE573B">
        <w:rPr>
          <w:sz w:val="22"/>
          <w:szCs w:val="22"/>
        </w:rPr>
        <w:t>овршне групе мишића леђа</w:t>
      </w:r>
    </w:p>
    <w:p w:rsidR="00CB7DAA" w:rsidRPr="00AE573B" w:rsidRDefault="00CB7DAA" w:rsidP="00CB7DAA">
      <w:pPr>
        <w:pStyle w:val="Heading1"/>
        <w:numPr>
          <w:ilvl w:val="0"/>
          <w:numId w:val="4"/>
        </w:numPr>
        <w:tabs>
          <w:tab w:val="clear" w:pos="720"/>
          <w:tab w:val="num" w:pos="-142"/>
        </w:tabs>
        <w:ind w:hanging="1287"/>
        <w:rPr>
          <w:color w:val="auto"/>
          <w:sz w:val="22"/>
          <w:szCs w:val="22"/>
          <w:u w:val="none"/>
        </w:rPr>
      </w:pPr>
      <w:r w:rsidRPr="00AE573B">
        <w:rPr>
          <w:color w:val="auto"/>
          <w:sz w:val="22"/>
          <w:szCs w:val="22"/>
          <w:u w:val="none"/>
        </w:rPr>
        <w:t>Дубока група мишића леђа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Опружач кичме</w:t>
      </w:r>
      <w:r w:rsidRPr="00AE573B">
        <w:rPr>
          <w:sz w:val="22"/>
          <w:szCs w:val="22"/>
          <w:lang/>
        </w:rPr>
        <w:t xml:space="preserve"> (</w:t>
      </w:r>
      <w:r w:rsidRPr="00AE573B">
        <w:rPr>
          <w:sz w:val="22"/>
          <w:szCs w:val="22"/>
          <w:lang w:val="en-GB"/>
        </w:rPr>
        <w:t>m. erector spinae)</w:t>
      </w:r>
    </w:p>
    <w:p w:rsidR="00CB7DAA" w:rsidRPr="00AE573B" w:rsidRDefault="00CB7DAA" w:rsidP="00CB7DAA">
      <w:pPr>
        <w:pStyle w:val="Heading1"/>
        <w:numPr>
          <w:ilvl w:val="0"/>
          <w:numId w:val="4"/>
        </w:numPr>
        <w:tabs>
          <w:tab w:val="clear" w:pos="720"/>
          <w:tab w:val="num" w:pos="-142"/>
        </w:tabs>
        <w:ind w:hanging="1287"/>
        <w:rPr>
          <w:color w:val="auto"/>
          <w:sz w:val="22"/>
          <w:szCs w:val="22"/>
          <w:u w:val="none"/>
        </w:rPr>
      </w:pPr>
      <w:r w:rsidRPr="00AE573B">
        <w:rPr>
          <w:color w:val="auto"/>
          <w:sz w:val="22"/>
          <w:szCs w:val="22"/>
          <w:u w:val="none"/>
        </w:rPr>
        <w:t>Артерије зидова грудног коша</w:t>
      </w:r>
    </w:p>
    <w:p w:rsidR="00CB7DAA" w:rsidRPr="00AE573B" w:rsidRDefault="00CB7DAA" w:rsidP="00CB7DAA">
      <w:pPr>
        <w:pStyle w:val="Heading1"/>
        <w:numPr>
          <w:ilvl w:val="0"/>
          <w:numId w:val="4"/>
        </w:numPr>
        <w:tabs>
          <w:tab w:val="clear" w:pos="720"/>
          <w:tab w:val="num" w:pos="-142"/>
        </w:tabs>
        <w:ind w:hanging="1287"/>
        <w:rPr>
          <w:color w:val="auto"/>
          <w:sz w:val="22"/>
          <w:szCs w:val="22"/>
          <w:u w:val="none"/>
        </w:rPr>
      </w:pPr>
      <w:r w:rsidRPr="00AE573B">
        <w:rPr>
          <w:color w:val="auto"/>
          <w:sz w:val="22"/>
          <w:szCs w:val="22"/>
          <w:u w:val="none"/>
        </w:rPr>
        <w:t>Вене зидова грудног коша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bCs/>
          <w:sz w:val="22"/>
          <w:szCs w:val="22"/>
          <w:lang w:val="sr-Cyrl-CS"/>
        </w:rPr>
        <w:t>Лимфни судови и лимфни чворови зидова грудног коша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Живци зидова грудног коша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en-GB"/>
        </w:rPr>
        <w:t>Nn. intercostales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hr-HR"/>
        </w:rPr>
        <w:t>Д</w:t>
      </w:r>
      <w:r w:rsidRPr="00AE573B">
        <w:rPr>
          <w:bCs/>
          <w:sz w:val="22"/>
          <w:szCs w:val="22"/>
          <w:lang w:val="sr-Cyrl-CS"/>
        </w:rPr>
        <w:t>ојка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Судови и живци дојке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Грудна дупља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Марамичноплућни простор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Mediastinum (средогруђе)</w:t>
      </w:r>
    </w:p>
    <w:p w:rsidR="00CB7DAA" w:rsidRPr="00AE573B" w:rsidRDefault="00CB7DAA" w:rsidP="00CB7DAA">
      <w:pPr>
        <w:pStyle w:val="Heading2"/>
        <w:numPr>
          <w:ilvl w:val="0"/>
          <w:numId w:val="4"/>
        </w:numPr>
        <w:tabs>
          <w:tab w:val="clear" w:pos="720"/>
          <w:tab w:val="num" w:pos="-142"/>
        </w:tabs>
        <w:ind w:hanging="1287"/>
        <w:rPr>
          <w:b w:val="0"/>
          <w:color w:val="auto"/>
          <w:sz w:val="22"/>
          <w:szCs w:val="22"/>
          <w:u w:val="none"/>
        </w:rPr>
      </w:pPr>
      <w:r w:rsidRPr="00AE573B">
        <w:rPr>
          <w:b w:val="0"/>
          <w:color w:val="auto"/>
          <w:sz w:val="22"/>
          <w:szCs w:val="22"/>
          <w:u w:val="none"/>
          <w:lang w:val="sr-Cyrl-CS"/>
        </w:rPr>
        <w:t>Ваздушни или дисајни путеви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hr-HR"/>
        </w:rPr>
        <w:t>Trachea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Главна или основна душница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Radix pulmonis (плућни корен)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hr-HR"/>
        </w:rPr>
        <w:t>Облик, стране и ивице плућа,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Медурежањске пукотине плућа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Плућни режњеви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Десно плућно крило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Лево плућно крило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after="0" w:line="240" w:lineRule="auto"/>
        <w:ind w:left="-142" w:hanging="436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Режањска душница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after="0" w:line="240" w:lineRule="auto"/>
        <w:ind w:left="-142" w:hanging="436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Пројекције плућних режњева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after="0" w:line="240" w:lineRule="auto"/>
        <w:ind w:left="-142" w:hanging="43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Сегменти и сегменталне душнице десног плућног крила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left="-142" w:hanging="425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hr-HR"/>
        </w:rPr>
        <w:t>Сегменти и сегменталне душнице левог плућног крила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-142"/>
        </w:tabs>
        <w:autoSpaceDE w:val="0"/>
        <w:autoSpaceDN w:val="0"/>
        <w:adjustRightInd w:val="0"/>
        <w:spacing w:after="0" w:line="240" w:lineRule="auto"/>
        <w:ind w:hanging="1287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hr-HR"/>
        </w:rPr>
        <w:t>Hilum pulmonis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/>
        </w:rPr>
      </w:pPr>
      <w:r w:rsidRPr="00AE573B">
        <w:rPr>
          <w:sz w:val="22"/>
          <w:szCs w:val="22"/>
          <w:lang w:val="en-GB"/>
        </w:rPr>
        <w:t>Lobulus primaries pulmonis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  <w:lang/>
        </w:rPr>
      </w:pPr>
      <w:r w:rsidRPr="00AE573B">
        <w:rPr>
          <w:sz w:val="22"/>
          <w:szCs w:val="22"/>
          <w:lang w:val="en-GB"/>
        </w:rPr>
        <w:t>Lobulus secundarius pulmonis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142"/>
        </w:tabs>
        <w:spacing w:after="0" w:line="240" w:lineRule="auto"/>
        <w:ind w:hanging="1004"/>
        <w:rPr>
          <w:sz w:val="22"/>
          <w:szCs w:val="22"/>
          <w:lang/>
        </w:rPr>
      </w:pPr>
      <w:r w:rsidRPr="00AE573B">
        <w:rPr>
          <w:sz w:val="22"/>
          <w:szCs w:val="22"/>
          <w:lang w:val="en-GB"/>
        </w:rPr>
        <w:lastRenderedPageBreak/>
        <w:t>Acinus pulmonis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142"/>
        </w:tabs>
        <w:spacing w:after="0" w:line="240" w:lineRule="auto"/>
        <w:ind w:hanging="1004"/>
        <w:rPr>
          <w:sz w:val="22"/>
          <w:szCs w:val="22"/>
          <w:lang/>
        </w:rPr>
      </w:pPr>
      <w:r w:rsidRPr="00AE573B">
        <w:rPr>
          <w:sz w:val="22"/>
          <w:szCs w:val="22"/>
          <w:lang w:val="en-GB"/>
        </w:rPr>
        <w:t>Arbor bronchialis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Крвни судови плућа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Лимфни судови плућа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Живци плућа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bCs/>
          <w:sz w:val="22"/>
          <w:szCs w:val="22"/>
          <w:lang w:val="en-GB"/>
        </w:rPr>
        <w:t>Pleura (</w:t>
      </w:r>
      <w:r w:rsidRPr="00AE573B">
        <w:rPr>
          <w:bCs/>
          <w:sz w:val="22"/>
          <w:szCs w:val="22"/>
          <w:lang w:val="sr-Cyrl-CS"/>
        </w:rPr>
        <w:t>плућна марамица)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Синуси плућне марамице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142"/>
        </w:tabs>
        <w:spacing w:after="0" w:line="240" w:lineRule="auto"/>
        <w:ind w:hanging="1004"/>
        <w:rPr>
          <w:sz w:val="22"/>
          <w:szCs w:val="22"/>
          <w:lang/>
        </w:rPr>
      </w:pPr>
      <w:r w:rsidRPr="00AE573B">
        <w:rPr>
          <w:sz w:val="22"/>
          <w:szCs w:val="22"/>
          <w:lang w:val="en-GB"/>
        </w:rPr>
        <w:t>Recessus costodiaphragmaticus</w:t>
      </w:r>
    </w:p>
    <w:p w:rsidR="00CB7DAA" w:rsidRPr="00AE573B" w:rsidRDefault="00CB7DAA" w:rsidP="00CB7DAA">
      <w:pPr>
        <w:numPr>
          <w:ilvl w:val="0"/>
          <w:numId w:val="4"/>
        </w:numPr>
        <w:tabs>
          <w:tab w:val="clear" w:pos="720"/>
          <w:tab w:val="num" w:pos="142"/>
        </w:tabs>
        <w:spacing w:after="0" w:line="240" w:lineRule="auto"/>
        <w:ind w:hanging="1004"/>
        <w:rPr>
          <w:sz w:val="22"/>
          <w:szCs w:val="22"/>
          <w:lang/>
        </w:rPr>
      </w:pPr>
      <w:r w:rsidRPr="00AE573B">
        <w:rPr>
          <w:sz w:val="22"/>
          <w:szCs w:val="22"/>
          <w:lang w:val="en-GB"/>
        </w:rPr>
        <w:t>Recessus costomediastinalis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Судови и живци плућне марамице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bCs/>
          <w:sz w:val="22"/>
          <w:szCs w:val="22"/>
          <w:lang w:val="hr-HR"/>
        </w:rPr>
        <w:t>С</w:t>
      </w:r>
      <w:r w:rsidRPr="00AE573B">
        <w:rPr>
          <w:bCs/>
          <w:sz w:val="22"/>
          <w:szCs w:val="22"/>
          <w:lang w:val="sr-Cyrl-CS"/>
        </w:rPr>
        <w:t>пољни изглед 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Basis cordis (</w:t>
      </w:r>
      <w:r w:rsidRPr="00AE573B">
        <w:rPr>
          <w:sz w:val="22"/>
          <w:szCs w:val="22"/>
          <w:lang w:val="hr-HR"/>
        </w:rPr>
        <w:t>oсновица срца)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 xml:space="preserve">Десна преткомора </w:t>
      </w:r>
      <w:r w:rsidRPr="00AE573B">
        <w:rPr>
          <w:sz w:val="22"/>
          <w:szCs w:val="22"/>
          <w:lang/>
        </w:rPr>
        <w:t>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Десна комора</w:t>
      </w:r>
      <w:r w:rsidRPr="00AE573B">
        <w:rPr>
          <w:sz w:val="22"/>
          <w:szCs w:val="22"/>
          <w:lang/>
        </w:rPr>
        <w:t xml:space="preserve"> 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Лева преткомора</w:t>
      </w:r>
      <w:r w:rsidRPr="00AE573B">
        <w:rPr>
          <w:sz w:val="22"/>
          <w:szCs w:val="22"/>
          <w:lang/>
        </w:rPr>
        <w:t xml:space="preserve"> 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Лева комора</w:t>
      </w:r>
      <w:r w:rsidRPr="00AE573B">
        <w:rPr>
          <w:sz w:val="22"/>
          <w:szCs w:val="22"/>
          <w:lang/>
        </w:rPr>
        <w:t xml:space="preserve"> 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Septum cordis (</w:t>
      </w:r>
      <w:r w:rsidRPr="00AE573B">
        <w:rPr>
          <w:sz w:val="22"/>
          <w:szCs w:val="22"/>
          <w:lang w:val="hr-HR"/>
        </w:rPr>
        <w:t>срчана преграда</w:t>
      </w:r>
      <w:r w:rsidRPr="00AE573B">
        <w:rPr>
          <w:sz w:val="22"/>
          <w:szCs w:val="22"/>
          <w:lang/>
        </w:rPr>
        <w:t>)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Грађа срца</w:t>
      </w:r>
      <w:r w:rsidRPr="00AE573B">
        <w:rPr>
          <w:sz w:val="22"/>
          <w:szCs w:val="22"/>
          <w:lang/>
        </w:rPr>
        <w:t xml:space="preserve"> - </w:t>
      </w:r>
      <w:r w:rsidRPr="00AE573B">
        <w:rPr>
          <w:sz w:val="22"/>
          <w:szCs w:val="22"/>
          <w:lang w:val="hr-HR"/>
        </w:rPr>
        <w:t>Фиброзно ткиво 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Грађа срца</w:t>
      </w:r>
      <w:r w:rsidRPr="00AE573B">
        <w:rPr>
          <w:sz w:val="22"/>
          <w:szCs w:val="22"/>
          <w:lang/>
        </w:rPr>
        <w:t xml:space="preserve"> - </w:t>
      </w:r>
      <w:r w:rsidRPr="00AE573B">
        <w:rPr>
          <w:sz w:val="22"/>
          <w:szCs w:val="22"/>
          <w:lang w:val="hr-HR"/>
        </w:rPr>
        <w:t>Срчани мишић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Проводни систем 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/>
        </w:rPr>
        <w:t>Инервација</w:t>
      </w:r>
      <w:r w:rsidRPr="00AE573B">
        <w:rPr>
          <w:sz w:val="22"/>
          <w:szCs w:val="22"/>
          <w:lang w:val="hr-HR"/>
        </w:rPr>
        <w:t xml:space="preserve"> 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Срчане или коронарне артерије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Венски судови срца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hr-HR"/>
        </w:rPr>
        <w:t xml:space="preserve">Пројекције срца на предњем </w:t>
      </w:r>
      <w:r w:rsidRPr="00AE573B">
        <w:rPr>
          <w:sz w:val="22"/>
          <w:szCs w:val="22"/>
          <w:lang/>
        </w:rPr>
        <w:t xml:space="preserve">и задњем </w:t>
      </w:r>
      <w:r w:rsidRPr="00AE573B">
        <w:rPr>
          <w:sz w:val="22"/>
          <w:szCs w:val="22"/>
          <w:lang w:val="hr-HR"/>
        </w:rPr>
        <w:t>зиду грудног коша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Пројекције срчаних отвора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Срчана кеса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Судови и живци срчане кесе</w:t>
      </w:r>
    </w:p>
    <w:p w:rsidR="00CB7DAA" w:rsidRPr="00AE573B" w:rsidRDefault="00CB7DAA" w:rsidP="00CB7DAA">
      <w:pPr>
        <w:pStyle w:val="Heading2"/>
        <w:numPr>
          <w:ilvl w:val="0"/>
          <w:numId w:val="4"/>
        </w:numPr>
        <w:tabs>
          <w:tab w:val="clear" w:pos="720"/>
          <w:tab w:val="num" w:pos="142"/>
          <w:tab w:val="left" w:pos="851"/>
        </w:tabs>
        <w:ind w:hanging="1004"/>
        <w:rPr>
          <w:b w:val="0"/>
          <w:color w:val="auto"/>
          <w:sz w:val="22"/>
          <w:szCs w:val="22"/>
          <w:u w:val="none"/>
        </w:rPr>
      </w:pPr>
      <w:r w:rsidRPr="00AE573B">
        <w:rPr>
          <w:b w:val="0"/>
          <w:color w:val="auto"/>
          <w:sz w:val="22"/>
          <w:szCs w:val="22"/>
          <w:u w:val="none"/>
          <w:lang w:val="sr-Cyrl-CS"/>
        </w:rPr>
        <w:t>Велики крвни судови у грудној дупљи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bCs/>
          <w:sz w:val="22"/>
          <w:szCs w:val="22"/>
          <w:lang w:val="hr-HR"/>
        </w:rPr>
        <w:t>А</w:t>
      </w:r>
      <w:r w:rsidRPr="00AE573B">
        <w:rPr>
          <w:bCs/>
          <w:sz w:val="22"/>
          <w:szCs w:val="22"/>
          <w:lang w:val="sr-Cyrl-CS"/>
        </w:rPr>
        <w:t>орта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Плућно артеријско стабло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Вене медијастинума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V. cava superior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Систем вена азигос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bCs/>
          <w:sz w:val="22"/>
          <w:szCs w:val="22"/>
          <w:lang w:val="hr-HR"/>
        </w:rPr>
        <w:t>Ј</w:t>
      </w:r>
      <w:r w:rsidRPr="00AE573B">
        <w:rPr>
          <w:bCs/>
          <w:sz w:val="22"/>
          <w:szCs w:val="22"/>
          <w:lang w:val="sr-Cyrl-CS"/>
        </w:rPr>
        <w:t>едњак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Судови и живци једњака</w:t>
      </w:r>
    </w:p>
    <w:p w:rsidR="00CB7DAA" w:rsidRPr="00AE573B" w:rsidRDefault="00CB7DAA" w:rsidP="00CB7DAA">
      <w:pPr>
        <w:pStyle w:val="Heading2"/>
        <w:numPr>
          <w:ilvl w:val="0"/>
          <w:numId w:val="4"/>
        </w:numPr>
        <w:tabs>
          <w:tab w:val="clear" w:pos="720"/>
          <w:tab w:val="num" w:pos="142"/>
          <w:tab w:val="left" w:pos="851"/>
        </w:tabs>
        <w:ind w:hanging="1004"/>
        <w:rPr>
          <w:b w:val="0"/>
          <w:color w:val="auto"/>
          <w:sz w:val="22"/>
          <w:szCs w:val="22"/>
          <w:u w:val="none"/>
        </w:rPr>
      </w:pPr>
      <w:r w:rsidRPr="00AE573B">
        <w:rPr>
          <w:b w:val="0"/>
          <w:color w:val="auto"/>
          <w:sz w:val="22"/>
          <w:szCs w:val="22"/>
          <w:u w:val="none"/>
        </w:rPr>
        <w:t>Ж</w:t>
      </w:r>
      <w:r w:rsidRPr="00AE573B">
        <w:rPr>
          <w:b w:val="0"/>
          <w:color w:val="auto"/>
          <w:sz w:val="22"/>
          <w:szCs w:val="22"/>
          <w:u w:val="none"/>
          <w:lang w:val="sr-Cyrl-CS"/>
        </w:rPr>
        <w:t>ивци у грудној дупљи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  <w:lang w:val="ru-RU"/>
        </w:rPr>
      </w:pPr>
      <w:r w:rsidRPr="00AE573B">
        <w:rPr>
          <w:bCs/>
          <w:sz w:val="22"/>
          <w:szCs w:val="22"/>
          <w:lang w:val="sr-Cyrl-CS"/>
        </w:rPr>
        <w:t>Грудни део симпатичког стабла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Грудновратни или звездасти ганглион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  <w:lang w:val="ru-RU"/>
        </w:rPr>
      </w:pPr>
      <w:r w:rsidRPr="00AE573B">
        <w:rPr>
          <w:bCs/>
          <w:sz w:val="22"/>
          <w:szCs w:val="22"/>
          <w:lang w:val="sr-Cyrl-CS"/>
        </w:rPr>
        <w:t>Парасимпатички део нервног система у грудној дупљи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num" w:pos="142"/>
          <w:tab w:val="left" w:pos="851"/>
        </w:tabs>
        <w:autoSpaceDE w:val="0"/>
        <w:autoSpaceDN w:val="0"/>
        <w:adjustRightInd w:val="0"/>
        <w:spacing w:after="0" w:line="240" w:lineRule="auto"/>
        <w:ind w:hanging="1004"/>
        <w:rPr>
          <w:sz w:val="22"/>
          <w:szCs w:val="22"/>
          <w:lang w:val="hr-HR"/>
        </w:rPr>
      </w:pPr>
      <w:r w:rsidRPr="00AE573B">
        <w:rPr>
          <w:sz w:val="22"/>
          <w:szCs w:val="22"/>
        </w:rPr>
        <w:t>Пречажни живац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left" w:pos="142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hr-HR"/>
        </w:rPr>
        <w:t>Предња група</w:t>
      </w:r>
      <w:r w:rsidRPr="00AE573B">
        <w:rPr>
          <w:sz w:val="22"/>
          <w:szCs w:val="22"/>
          <w:lang w:val="sr-Cyrl-CS"/>
        </w:rPr>
        <w:t xml:space="preserve"> л</w:t>
      </w:r>
      <w:r w:rsidRPr="00AE573B">
        <w:rPr>
          <w:sz w:val="22"/>
          <w:szCs w:val="22"/>
          <w:lang w:val="hr-HR"/>
        </w:rPr>
        <w:t>имфни</w:t>
      </w:r>
      <w:r w:rsidRPr="00AE573B">
        <w:rPr>
          <w:sz w:val="22"/>
          <w:szCs w:val="22"/>
          <w:lang w:val="sr-Cyrl-CS"/>
        </w:rPr>
        <w:t>х</w:t>
      </w:r>
      <w:r w:rsidRPr="00AE573B">
        <w:rPr>
          <w:sz w:val="22"/>
          <w:szCs w:val="22"/>
          <w:lang w:val="hr-HR"/>
        </w:rPr>
        <w:t xml:space="preserve"> чворов</w:t>
      </w:r>
      <w:r w:rsidRPr="00AE573B">
        <w:rPr>
          <w:sz w:val="22"/>
          <w:szCs w:val="22"/>
          <w:lang w:val="sr-Cyrl-CS"/>
        </w:rPr>
        <w:t>а грудне дупље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left" w:pos="142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Задња група</w:t>
      </w:r>
      <w:r w:rsidRPr="00AE573B">
        <w:rPr>
          <w:sz w:val="22"/>
          <w:szCs w:val="22"/>
          <w:lang w:val="sr-Cyrl-CS"/>
        </w:rPr>
        <w:t xml:space="preserve"> л</w:t>
      </w:r>
      <w:r w:rsidRPr="00AE573B">
        <w:rPr>
          <w:sz w:val="22"/>
          <w:szCs w:val="22"/>
          <w:lang w:val="hr-HR"/>
        </w:rPr>
        <w:t>имфни</w:t>
      </w:r>
      <w:r w:rsidRPr="00AE573B">
        <w:rPr>
          <w:sz w:val="22"/>
          <w:szCs w:val="22"/>
          <w:lang w:val="sr-Cyrl-CS"/>
        </w:rPr>
        <w:t>х</w:t>
      </w:r>
      <w:r w:rsidRPr="00AE573B">
        <w:rPr>
          <w:sz w:val="22"/>
          <w:szCs w:val="22"/>
          <w:lang w:val="hr-HR"/>
        </w:rPr>
        <w:t xml:space="preserve"> чворов</w:t>
      </w:r>
      <w:r w:rsidRPr="00AE573B">
        <w:rPr>
          <w:sz w:val="22"/>
          <w:szCs w:val="22"/>
          <w:lang w:val="sr-Cyrl-CS"/>
        </w:rPr>
        <w:t>а грудне дупље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left" w:pos="142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Грудни лимфни канал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left" w:pos="142"/>
          <w:tab w:val="left" w:pos="851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</w:rPr>
      </w:pPr>
      <w:r w:rsidRPr="00AE573B">
        <w:rPr>
          <w:sz w:val="22"/>
          <w:szCs w:val="22"/>
          <w:lang w:val="hr-HR"/>
        </w:rPr>
        <w:t>Десни лимфни канал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left" w:pos="142"/>
          <w:tab w:val="left" w:pos="851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</w:rPr>
      </w:pPr>
      <w:r w:rsidRPr="00AE573B">
        <w:rPr>
          <w:bCs/>
          <w:sz w:val="22"/>
          <w:szCs w:val="22"/>
          <w:lang w:val="sr-Cyrl-CS"/>
        </w:rPr>
        <w:t>Тимус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left" w:pos="142"/>
          <w:tab w:val="left" w:pos="851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</w:rPr>
      </w:pPr>
      <w:r w:rsidRPr="00AE573B">
        <w:rPr>
          <w:sz w:val="22"/>
          <w:szCs w:val="22"/>
          <w:lang/>
        </w:rPr>
        <w:t>А.</w:t>
      </w:r>
      <w:r w:rsidRPr="00AE573B">
        <w:rPr>
          <w:sz w:val="22"/>
          <w:szCs w:val="22"/>
          <w:lang w:val="en-GB"/>
        </w:rPr>
        <w:t>thoracica interna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left" w:pos="142"/>
          <w:tab w:val="left" w:pos="851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</w:rPr>
      </w:pPr>
      <w:r w:rsidRPr="00AE573B">
        <w:rPr>
          <w:sz w:val="22"/>
          <w:szCs w:val="22"/>
          <w:lang/>
        </w:rPr>
        <w:t>Међуребарни мишићи</w:t>
      </w:r>
    </w:p>
    <w:p w:rsidR="00CB7DAA" w:rsidRPr="00AE573B" w:rsidRDefault="00CB7DAA" w:rsidP="00CB7DAA">
      <w:pPr>
        <w:numPr>
          <w:ilvl w:val="0"/>
          <w:numId w:val="4"/>
        </w:numPr>
        <w:shd w:val="clear" w:color="auto" w:fill="FFFFFF"/>
        <w:tabs>
          <w:tab w:val="clear" w:pos="720"/>
          <w:tab w:val="left" w:pos="142"/>
          <w:tab w:val="left" w:pos="851"/>
        </w:tabs>
        <w:autoSpaceDE w:val="0"/>
        <w:autoSpaceDN w:val="0"/>
        <w:adjustRightInd w:val="0"/>
        <w:spacing w:after="0" w:line="240" w:lineRule="auto"/>
        <w:ind w:left="142" w:hanging="426"/>
        <w:rPr>
          <w:sz w:val="22"/>
          <w:szCs w:val="22"/>
        </w:rPr>
        <w:sectPr w:rsidR="00CB7DAA" w:rsidRPr="00AE573B" w:rsidSect="003B09C2">
          <w:type w:val="continuous"/>
          <w:pgSz w:w="12240" w:h="15840"/>
          <w:pgMar w:top="1418" w:right="1418" w:bottom="1418" w:left="1418" w:header="708" w:footer="708" w:gutter="0"/>
          <w:cols w:num="2" w:space="708"/>
          <w:docGrid w:linePitch="360"/>
        </w:sectPr>
      </w:pPr>
      <w:r w:rsidRPr="00AE573B">
        <w:rPr>
          <w:sz w:val="22"/>
          <w:szCs w:val="22"/>
          <w:lang/>
        </w:rPr>
        <w:t>Међуребарни простор</w:t>
      </w:r>
    </w:p>
    <w:p w:rsidR="00CB7DAA" w:rsidRPr="00AE573B" w:rsidRDefault="00CB7DAA" w:rsidP="00CB7DAA">
      <w:pPr>
        <w:shd w:val="clear" w:color="auto" w:fill="FFFFFF"/>
        <w:tabs>
          <w:tab w:val="left" w:pos="851"/>
        </w:tabs>
        <w:autoSpaceDE w:val="0"/>
        <w:autoSpaceDN w:val="0"/>
        <w:adjustRightInd w:val="0"/>
        <w:rPr>
          <w:sz w:val="22"/>
          <w:szCs w:val="22"/>
          <w:lang w:val="sr-Latn-CS"/>
        </w:rPr>
      </w:pPr>
    </w:p>
    <w:p w:rsidR="00CB7DAA" w:rsidRPr="00AE573B" w:rsidRDefault="00CB7DAA" w:rsidP="00CB7DAA">
      <w:pPr>
        <w:jc w:val="center"/>
        <w:rPr>
          <w:sz w:val="22"/>
          <w:szCs w:val="22"/>
          <w:lang w:val="hr-HR"/>
        </w:rPr>
      </w:pPr>
      <w:r w:rsidRPr="00AE573B">
        <w:rPr>
          <w:b/>
          <w:sz w:val="22"/>
          <w:szCs w:val="22"/>
          <w:lang w:val="hr-HR"/>
        </w:rPr>
        <w:t>АБДОМЕН</w:t>
      </w:r>
    </w:p>
    <w:p w:rsidR="00CB7DAA" w:rsidRPr="00AE573B" w:rsidRDefault="00CB7DAA" w:rsidP="00CB7DAA">
      <w:pPr>
        <w:jc w:val="center"/>
        <w:rPr>
          <w:sz w:val="22"/>
          <w:szCs w:val="22"/>
          <w:lang w:val="hr-HR"/>
        </w:rPr>
      </w:pPr>
    </w:p>
    <w:p w:rsidR="00CB7DAA" w:rsidRPr="00AE573B" w:rsidRDefault="00CB7DAA" w:rsidP="00CB7DAA">
      <w:pPr>
        <w:numPr>
          <w:ilvl w:val="0"/>
          <w:numId w:val="5"/>
        </w:numPr>
        <w:spacing w:after="0" w:line="240" w:lineRule="auto"/>
        <w:rPr>
          <w:sz w:val="22"/>
          <w:szCs w:val="22"/>
          <w:lang/>
        </w:rPr>
        <w:sectPr w:rsidR="00CB7DAA" w:rsidRPr="00AE573B" w:rsidSect="003B09C2">
          <w:type w:val="continuous"/>
          <w:pgSz w:w="12240" w:h="15840"/>
          <w:pgMar w:top="1418" w:right="1418" w:bottom="1418" w:left="1418" w:header="708" w:footer="708" w:gutter="0"/>
          <w:cols w:space="708"/>
          <w:docGrid w:linePitch="360"/>
        </w:sectPr>
      </w:pP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lastRenderedPageBreak/>
        <w:t>Границе и спратови абдомена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Слојеви трбушног зида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Мишићи предњебочног трбушног зида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M. rectus abdominis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M. obliquus externus abdominis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M. obliquus internus abdominis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M. transversus abdominis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Мишићи задњег трбушног зида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Слабе тачке задњег трбушног зида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Vagina m. recti abdominis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Слабе тачке предњег трбушног зида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Linea alba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Canalis inguinalis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 xml:space="preserve">Anulus femoralis 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Артерије трбушног зида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Aorta abdominalis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Tr.coeliacus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A.hepatica communis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A.lienalis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A. mesenterica superior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Риолан-ова артеријска аркада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A. mesenterica inferior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A. iliaca externa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V</w:t>
      </w:r>
      <w:r w:rsidRPr="00AE573B">
        <w:rPr>
          <w:sz w:val="22"/>
          <w:szCs w:val="22"/>
          <w:lang w:val="sr-Latn-CS"/>
        </w:rPr>
        <w:t>. cava inferior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V. portae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Портокавалне анастомозе и њихов клинички значај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Plexus coeliacus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Peritoneum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Подела трбушне дупље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Bursa omentalis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Е</w:t>
      </w:r>
      <w:r w:rsidRPr="00AE573B">
        <w:rPr>
          <w:sz w:val="22"/>
          <w:szCs w:val="22"/>
          <w:lang w:val="en-GB"/>
        </w:rPr>
        <w:t>sophagus</w:t>
      </w:r>
      <w:r w:rsidRPr="00AE573B">
        <w:rPr>
          <w:sz w:val="22"/>
          <w:szCs w:val="22"/>
          <w:lang/>
        </w:rPr>
        <w:t xml:space="preserve"> – </w:t>
      </w:r>
      <w:r w:rsidRPr="00AE573B">
        <w:rPr>
          <w:sz w:val="22"/>
          <w:szCs w:val="22"/>
          <w:lang w:val="en-GB"/>
        </w:rPr>
        <w:t>pars abdominalis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 xml:space="preserve">Желудац – делови, </w:t>
      </w:r>
      <w:r w:rsidRPr="00AE573B">
        <w:rPr>
          <w:sz w:val="22"/>
          <w:szCs w:val="22"/>
          <w:lang w:val="hr-HR"/>
        </w:rPr>
        <w:t>стране,</w:t>
      </w:r>
      <w:r w:rsidRPr="00AE573B">
        <w:rPr>
          <w:sz w:val="22"/>
          <w:szCs w:val="22"/>
          <w:lang/>
        </w:rPr>
        <w:t xml:space="preserve"> </w:t>
      </w:r>
      <w:r w:rsidRPr="00AE573B">
        <w:rPr>
          <w:sz w:val="22"/>
          <w:szCs w:val="22"/>
          <w:lang w:val="hr-HR"/>
        </w:rPr>
        <w:t>ивице</w:t>
      </w:r>
      <w:r w:rsidRPr="00AE573B">
        <w:rPr>
          <w:sz w:val="22"/>
          <w:szCs w:val="22"/>
          <w:lang/>
        </w:rPr>
        <w:t>, односи</w:t>
      </w:r>
      <w:r w:rsidRPr="00AE573B">
        <w:rPr>
          <w:sz w:val="22"/>
          <w:szCs w:val="22"/>
          <w:lang w:val="hr-HR"/>
        </w:rPr>
        <w:t xml:space="preserve"> желуца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Пројекције</w:t>
      </w:r>
      <w:r w:rsidRPr="00AE573B">
        <w:rPr>
          <w:sz w:val="22"/>
          <w:szCs w:val="22"/>
          <w:lang w:val="hr-HR"/>
        </w:rPr>
        <w:t xml:space="preserve"> желуца (</w:t>
      </w:r>
      <w:r w:rsidRPr="00AE573B">
        <w:rPr>
          <w:sz w:val="22"/>
          <w:szCs w:val="22"/>
          <w:lang/>
        </w:rPr>
        <w:t>Пројекције отвора, ивица,</w:t>
      </w:r>
      <w:r w:rsidRPr="00AE573B">
        <w:rPr>
          <w:sz w:val="22"/>
          <w:szCs w:val="22"/>
          <w:lang w:val="hr-HR"/>
        </w:rPr>
        <w:t xml:space="preserve"> Spatium semilunare –Traube i Labbeov trougao)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Задња страна желуца - односи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 xml:space="preserve">Грађа и </w:t>
      </w:r>
      <w:r w:rsidRPr="00AE573B">
        <w:rPr>
          <w:sz w:val="22"/>
          <w:szCs w:val="22"/>
          <w:lang w:val="hr-HR"/>
        </w:rPr>
        <w:t>везе желуца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Omentum minus et omentum majus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Васкуларизација и инервација</w:t>
      </w:r>
      <w:r w:rsidRPr="00AE573B">
        <w:rPr>
          <w:sz w:val="22"/>
          <w:szCs w:val="22"/>
          <w:lang w:val="hr-HR"/>
        </w:rPr>
        <w:t xml:space="preserve"> желуца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Duodenum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-142" w:hanging="425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Судови и живци дуоденума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hanging="1211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Jejunum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567" w:hanging="1134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Ileum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-142"/>
        </w:tabs>
        <w:spacing w:after="0" w:line="240" w:lineRule="auto"/>
        <w:ind w:left="426" w:hanging="993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Mesenterium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lastRenderedPageBreak/>
        <w:t>Грађа танког црева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 xml:space="preserve">Васкуларизација и инервција </w:t>
      </w:r>
      <w:r w:rsidRPr="00AE573B">
        <w:rPr>
          <w:sz w:val="22"/>
          <w:szCs w:val="22"/>
          <w:lang w:val="hr-HR"/>
        </w:rPr>
        <w:t>танког црева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Intestinum crassum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 xml:space="preserve">Спољашњи изглед </w:t>
      </w:r>
      <w:r w:rsidRPr="00AE573B">
        <w:rPr>
          <w:sz w:val="22"/>
          <w:szCs w:val="22"/>
          <w:lang/>
        </w:rPr>
        <w:t xml:space="preserve">и грађа </w:t>
      </w:r>
      <w:r w:rsidRPr="00AE573B">
        <w:rPr>
          <w:sz w:val="22"/>
          <w:szCs w:val="22"/>
          <w:lang w:val="hr-HR"/>
        </w:rPr>
        <w:t>дебелог црева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Caecum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Colon ascendens et colon transversum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Mesocolon transversum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Colon descendens</w:t>
      </w:r>
      <w:r w:rsidRPr="00AE573B">
        <w:rPr>
          <w:sz w:val="22"/>
          <w:szCs w:val="22"/>
          <w:lang/>
        </w:rPr>
        <w:t xml:space="preserve"> et </w:t>
      </w:r>
      <w:r w:rsidRPr="00AE573B">
        <w:rPr>
          <w:sz w:val="22"/>
          <w:szCs w:val="22"/>
          <w:lang w:val="en-GB"/>
        </w:rPr>
        <w:t>colon sygmoideum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left="284" w:hanging="42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Васкуларизација и инервација дебелог црева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left="284" w:hanging="42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 xml:space="preserve">Јетра – положај, пројекције, </w:t>
      </w:r>
      <w:r w:rsidRPr="00AE573B">
        <w:rPr>
          <w:sz w:val="22"/>
          <w:szCs w:val="22"/>
          <w:lang w:val="hr-HR"/>
        </w:rPr>
        <w:t>стране</w:t>
      </w:r>
      <w:r w:rsidRPr="00AE573B">
        <w:rPr>
          <w:sz w:val="22"/>
          <w:szCs w:val="22"/>
          <w:lang/>
        </w:rPr>
        <w:t>, ивице, режњеви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Везе јетре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Грађа јетре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Васкуларизација и инервација</w:t>
      </w:r>
      <w:r w:rsidRPr="00AE573B">
        <w:rPr>
          <w:sz w:val="22"/>
          <w:szCs w:val="22"/>
          <w:lang w:val="hr-HR"/>
        </w:rPr>
        <w:t xml:space="preserve"> јетре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Vv. hepaticae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 xml:space="preserve">Жучни путеви 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Ductus choledocus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Vesica fellea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left="284" w:hanging="42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 xml:space="preserve">Делови, </w:t>
      </w:r>
      <w:r w:rsidRPr="00AE573B">
        <w:rPr>
          <w:sz w:val="22"/>
          <w:szCs w:val="22"/>
          <w:lang w:val="hr-HR"/>
        </w:rPr>
        <w:t xml:space="preserve">стране </w:t>
      </w:r>
      <w:r w:rsidRPr="00AE573B">
        <w:rPr>
          <w:sz w:val="22"/>
          <w:szCs w:val="22"/>
          <w:lang/>
        </w:rPr>
        <w:t xml:space="preserve">и ивице </w:t>
      </w:r>
      <w:r w:rsidRPr="00AE573B">
        <w:rPr>
          <w:sz w:val="22"/>
          <w:szCs w:val="22"/>
          <w:lang w:val="hr-HR"/>
        </w:rPr>
        <w:t>панкреаса и њихови односи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Ретропанкреатични венски четвороугао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 xml:space="preserve">Перитонеум и </w:t>
      </w:r>
      <w:r w:rsidRPr="00AE573B">
        <w:rPr>
          <w:sz w:val="22"/>
          <w:szCs w:val="22"/>
          <w:lang w:val="hr-HR"/>
        </w:rPr>
        <w:t>грађа панкреаса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 xml:space="preserve">Васкуларизација </w:t>
      </w:r>
      <w:r w:rsidRPr="00AE573B">
        <w:rPr>
          <w:sz w:val="22"/>
          <w:szCs w:val="22"/>
          <w:lang/>
        </w:rPr>
        <w:t xml:space="preserve">и инервација </w:t>
      </w:r>
      <w:r w:rsidRPr="00AE573B">
        <w:rPr>
          <w:sz w:val="22"/>
          <w:szCs w:val="22"/>
          <w:lang w:val="hr-HR"/>
        </w:rPr>
        <w:t>панкреаса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 xml:space="preserve">Слезина, стране, ивице, полови, положај 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Пројекција,</w:t>
      </w:r>
      <w:r w:rsidRPr="00AE573B">
        <w:rPr>
          <w:sz w:val="22"/>
          <w:szCs w:val="22"/>
          <w:lang/>
        </w:rPr>
        <w:t xml:space="preserve"> везе и грађа </w:t>
      </w:r>
      <w:r w:rsidRPr="00AE573B">
        <w:rPr>
          <w:sz w:val="22"/>
          <w:szCs w:val="22"/>
          <w:lang w:val="hr-HR"/>
        </w:rPr>
        <w:t>слезине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Васкуларизација</w:t>
      </w:r>
      <w:r w:rsidRPr="00AE573B">
        <w:rPr>
          <w:sz w:val="22"/>
          <w:szCs w:val="22"/>
          <w:lang/>
        </w:rPr>
        <w:t xml:space="preserve"> и инервација</w:t>
      </w:r>
      <w:r w:rsidRPr="00AE573B">
        <w:rPr>
          <w:sz w:val="22"/>
          <w:szCs w:val="22"/>
          <w:lang w:val="hr-HR"/>
        </w:rPr>
        <w:t xml:space="preserve"> слезине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left="284" w:hanging="42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 xml:space="preserve">Бубрег – спољашња морфологија, </w:t>
      </w:r>
      <w:r w:rsidRPr="00AE573B">
        <w:rPr>
          <w:sz w:val="22"/>
          <w:szCs w:val="22"/>
          <w:lang w:val="hr-HR"/>
        </w:rPr>
        <w:t>положај</w:t>
      </w:r>
      <w:r w:rsidRPr="00AE573B">
        <w:rPr>
          <w:sz w:val="22"/>
          <w:szCs w:val="22"/>
          <w:lang/>
        </w:rPr>
        <w:t>, пројекције</w:t>
      </w:r>
      <w:r w:rsidRPr="00AE573B">
        <w:rPr>
          <w:sz w:val="22"/>
          <w:szCs w:val="22"/>
          <w:lang w:val="hr-HR"/>
        </w:rPr>
        <w:t xml:space="preserve"> бубрега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Односи бубрега и омотачи бубрега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Грађа бубрежног паренхима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Nephron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Сабирни систем бубрега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Васкуларизација бубрега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V. renalis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Calices</w:t>
      </w:r>
      <w:r w:rsidRPr="00AE573B">
        <w:rPr>
          <w:sz w:val="22"/>
          <w:szCs w:val="22"/>
          <w:lang/>
        </w:rPr>
        <w:t xml:space="preserve"> </w:t>
      </w:r>
      <w:r w:rsidRPr="00AE573B">
        <w:rPr>
          <w:sz w:val="22"/>
          <w:szCs w:val="22"/>
          <w:lang w:val="en-GB"/>
        </w:rPr>
        <w:t xml:space="preserve">renales </w:t>
      </w:r>
      <w:r w:rsidRPr="00AE573B">
        <w:rPr>
          <w:sz w:val="22"/>
          <w:szCs w:val="22"/>
          <w:lang/>
        </w:rPr>
        <w:t xml:space="preserve">и </w:t>
      </w:r>
      <w:r w:rsidRPr="00AE573B">
        <w:rPr>
          <w:sz w:val="22"/>
          <w:szCs w:val="22"/>
          <w:lang w:val="en-GB"/>
        </w:rPr>
        <w:t>pelvis</w:t>
      </w:r>
      <w:r w:rsidRPr="00AE573B">
        <w:rPr>
          <w:sz w:val="22"/>
          <w:szCs w:val="22"/>
          <w:lang w:val="hr-HR"/>
        </w:rPr>
        <w:t xml:space="preserve"> renalis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Уретер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  <w:tab w:val="left" w:pos="851"/>
        </w:tabs>
        <w:spacing w:after="0" w:line="240" w:lineRule="auto"/>
        <w:ind w:left="284" w:hanging="42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 xml:space="preserve">Gl. Suprarenalis (стране и ивице, </w:t>
      </w:r>
      <w:r w:rsidRPr="00AE573B">
        <w:rPr>
          <w:sz w:val="22"/>
          <w:szCs w:val="22"/>
          <w:lang/>
        </w:rPr>
        <w:t>в</w:t>
      </w:r>
      <w:r w:rsidRPr="00AE573B">
        <w:rPr>
          <w:sz w:val="22"/>
          <w:szCs w:val="22"/>
          <w:lang w:val="hr-HR"/>
        </w:rPr>
        <w:t xml:space="preserve">аскуларизација </w:t>
      </w:r>
      <w:r w:rsidRPr="00AE573B">
        <w:rPr>
          <w:sz w:val="22"/>
          <w:szCs w:val="22"/>
          <w:lang/>
        </w:rPr>
        <w:t>и инервација)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  <w:tab w:val="left" w:pos="851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Грађа надбубрежне жлезде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  <w:tab w:val="left" w:pos="851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 w:val="hr-HR"/>
        </w:rPr>
        <w:t>Инервација органа абдомена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  <w:tab w:val="left" w:pos="851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Васкуларизација органа абдомена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  <w:tab w:val="left" w:pos="851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Ретроперитоенални простор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  <w:tab w:val="left" w:pos="851"/>
        </w:tabs>
        <w:spacing w:after="0" w:line="240" w:lineRule="auto"/>
        <w:ind w:hanging="786"/>
        <w:rPr>
          <w:sz w:val="22"/>
          <w:szCs w:val="22"/>
          <w:lang w:val="hr-HR"/>
        </w:rPr>
      </w:pPr>
      <w:r w:rsidRPr="00AE573B">
        <w:rPr>
          <w:sz w:val="22"/>
          <w:szCs w:val="22"/>
          <w:lang/>
        </w:rPr>
        <w:t>Лумбални кичмени пршљенови</w:t>
      </w:r>
    </w:p>
    <w:p w:rsidR="00CB7DAA" w:rsidRPr="00AE573B" w:rsidRDefault="00CB7DAA" w:rsidP="00CB7DAA">
      <w:pPr>
        <w:numPr>
          <w:ilvl w:val="0"/>
          <w:numId w:val="5"/>
        </w:numPr>
        <w:tabs>
          <w:tab w:val="clear" w:pos="644"/>
          <w:tab w:val="num" w:pos="284"/>
          <w:tab w:val="left" w:pos="851"/>
        </w:tabs>
        <w:spacing w:after="0" w:line="240" w:lineRule="auto"/>
        <w:ind w:hanging="786"/>
        <w:rPr>
          <w:sz w:val="22"/>
          <w:szCs w:val="22"/>
          <w:lang w:val="hr-HR"/>
        </w:rPr>
        <w:sectPr w:rsidR="00CB7DAA" w:rsidRPr="00AE573B" w:rsidSect="003B09C2">
          <w:type w:val="continuous"/>
          <w:pgSz w:w="12240" w:h="15840"/>
          <w:pgMar w:top="1418" w:right="1418" w:bottom="1418" w:left="1418" w:header="708" w:footer="708" w:gutter="0"/>
          <w:cols w:num="2" w:space="708"/>
          <w:docGrid w:linePitch="360"/>
        </w:sectPr>
      </w:pPr>
      <w:r w:rsidRPr="00AE573B">
        <w:rPr>
          <w:sz w:val="22"/>
          <w:szCs w:val="22"/>
          <w:lang/>
        </w:rPr>
        <w:t>Лимфни чворови трбушне дупљ</w:t>
      </w:r>
      <w:r w:rsidRPr="00AE573B">
        <w:rPr>
          <w:sz w:val="22"/>
          <w:szCs w:val="22"/>
        </w:rPr>
        <w:t>e</w:t>
      </w:r>
    </w:p>
    <w:p w:rsidR="00CB7DAA" w:rsidRPr="00AE573B" w:rsidRDefault="00CB7DAA" w:rsidP="00CB7DAA">
      <w:pPr>
        <w:shd w:val="clear" w:color="auto" w:fill="FFFFFF"/>
        <w:tabs>
          <w:tab w:val="left" w:pos="851"/>
        </w:tabs>
        <w:autoSpaceDE w:val="0"/>
        <w:autoSpaceDN w:val="0"/>
        <w:adjustRightInd w:val="0"/>
        <w:rPr>
          <w:sz w:val="22"/>
          <w:szCs w:val="22"/>
          <w:lang w:val="sr-Latn-CS"/>
        </w:rPr>
      </w:pPr>
    </w:p>
    <w:p w:rsidR="00CB7DAA" w:rsidRPr="00AE573B" w:rsidRDefault="00CB7DAA" w:rsidP="00CB7DAA">
      <w:pPr>
        <w:shd w:val="clear" w:color="auto" w:fill="FFFFFF"/>
        <w:tabs>
          <w:tab w:val="left" w:pos="851"/>
        </w:tabs>
        <w:autoSpaceDE w:val="0"/>
        <w:autoSpaceDN w:val="0"/>
        <w:adjustRightInd w:val="0"/>
        <w:jc w:val="center"/>
        <w:rPr>
          <w:b/>
          <w:sz w:val="22"/>
          <w:szCs w:val="22"/>
          <w:lang w:val="sr-Cyrl-CS"/>
        </w:rPr>
      </w:pPr>
      <w:r w:rsidRPr="00AE573B">
        <w:rPr>
          <w:b/>
          <w:sz w:val="22"/>
          <w:szCs w:val="22"/>
          <w:lang w:val="sr-Cyrl-CS"/>
        </w:rPr>
        <w:t>КАРЛИЦА</w:t>
      </w:r>
    </w:p>
    <w:p w:rsidR="00CB7DAA" w:rsidRPr="00AE573B" w:rsidRDefault="00CB7DAA" w:rsidP="00CB7DAA">
      <w:pPr>
        <w:shd w:val="clear" w:color="auto" w:fill="FFFFFF"/>
        <w:tabs>
          <w:tab w:val="left" w:pos="851"/>
        </w:tabs>
        <w:autoSpaceDE w:val="0"/>
        <w:autoSpaceDN w:val="0"/>
        <w:adjustRightInd w:val="0"/>
        <w:rPr>
          <w:sz w:val="22"/>
          <w:szCs w:val="22"/>
          <w:lang w:val="sr-Latn-CS"/>
        </w:rPr>
      </w:pP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  <w:sectPr w:rsidR="00CB7DAA" w:rsidRPr="00AE573B" w:rsidSect="003B09C2">
          <w:type w:val="continuous"/>
          <w:pgSz w:w="12240" w:h="15840"/>
          <w:pgMar w:top="1418" w:right="1418" w:bottom="1418" w:left="1418" w:header="708" w:footer="708" w:gutter="0"/>
          <w:cols w:space="708"/>
          <w:docGrid w:linePitch="360"/>
        </w:sectPr>
      </w:pP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lastRenderedPageBreak/>
        <w:t>Os sacrum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Os coccygis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Apertura pelvis superior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Apertura pelvis inferior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S</w:t>
      </w:r>
      <w:r w:rsidRPr="00AE573B">
        <w:rPr>
          <w:sz w:val="22"/>
          <w:szCs w:val="22"/>
          <w:lang w:val="hr-HR"/>
        </w:rPr>
        <w:t>y</w:t>
      </w:r>
      <w:r w:rsidRPr="00AE573B">
        <w:rPr>
          <w:sz w:val="22"/>
          <w:szCs w:val="22"/>
        </w:rPr>
        <w:t>mphisis pubica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Articulatio sacroiliaca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left="-142" w:hanging="425"/>
        <w:rPr>
          <w:sz w:val="22"/>
          <w:szCs w:val="22"/>
        </w:rPr>
      </w:pPr>
      <w:r w:rsidRPr="00AE573B">
        <w:rPr>
          <w:sz w:val="22"/>
          <w:szCs w:val="22"/>
        </w:rPr>
        <w:t>Syndesmosis sacroischiadica (</w:t>
      </w:r>
      <w:r w:rsidRPr="00AE573B">
        <w:rPr>
          <w:sz w:val="22"/>
          <w:szCs w:val="22"/>
          <w:lang/>
        </w:rPr>
        <w:t>везе крсне и седалне кости</w:t>
      </w:r>
      <w:r w:rsidRPr="00AE573B">
        <w:rPr>
          <w:sz w:val="22"/>
          <w:szCs w:val="22"/>
        </w:rPr>
        <w:t>)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/>
        </w:rPr>
        <w:t>Спојеви карличног дела кичменог стуба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Diaphragma pelvis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Spatium profundum perinei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Spatium superficiale perinei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Fasciae pelvis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Regio analis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M. sphincter ani externus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A.iliaca interna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A. pudenda interna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Паријеталне гране a.iliacae internae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Висцералне гране a.iliacae internae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A. uterina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/>
        </w:rPr>
        <w:t>Венски сплетови органа карлице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Лимфне жлезде карличне дупље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 w:val="en-GB"/>
        </w:rPr>
        <w:t>N.</w:t>
      </w:r>
      <w:r w:rsidRPr="00AE573B">
        <w:rPr>
          <w:sz w:val="22"/>
          <w:szCs w:val="22"/>
        </w:rPr>
        <w:t xml:space="preserve"> pudendus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Plexus pelvicus s. hypogastricus inferior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 xml:space="preserve">Ложа </w:t>
      </w:r>
      <w:r w:rsidRPr="00AE573B">
        <w:rPr>
          <w:sz w:val="22"/>
          <w:szCs w:val="22"/>
          <w:lang/>
        </w:rPr>
        <w:t xml:space="preserve">и односи </w:t>
      </w:r>
      <w:r w:rsidRPr="00AE573B">
        <w:rPr>
          <w:sz w:val="22"/>
          <w:szCs w:val="22"/>
        </w:rPr>
        <w:t>мокраћне бешике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left="-142" w:hanging="425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ru-RU"/>
        </w:rPr>
        <w:t>Спољни изглед, делови и везе мокраћне бешике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Грађа мокраћне бешике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left="-142" w:hanging="425"/>
        <w:rPr>
          <w:sz w:val="22"/>
          <w:szCs w:val="22"/>
        </w:rPr>
      </w:pPr>
      <w:r w:rsidRPr="00AE573B">
        <w:rPr>
          <w:sz w:val="22"/>
          <w:szCs w:val="22"/>
          <w:lang/>
        </w:rPr>
        <w:t>Васкуларизација и инервација мокраћне бешике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jc w:val="both"/>
        <w:rPr>
          <w:sz w:val="22"/>
          <w:szCs w:val="22"/>
        </w:rPr>
      </w:pPr>
      <w:r w:rsidRPr="00AE573B">
        <w:rPr>
          <w:sz w:val="22"/>
          <w:szCs w:val="22"/>
        </w:rPr>
        <w:t>Спољашњи полни органи мушкарца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left="-142" w:hanging="425"/>
        <w:jc w:val="both"/>
        <w:rPr>
          <w:sz w:val="22"/>
          <w:szCs w:val="22"/>
        </w:rPr>
      </w:pPr>
      <w:r w:rsidRPr="00AE573B">
        <w:rPr>
          <w:sz w:val="22"/>
          <w:szCs w:val="22"/>
          <w:lang/>
        </w:rPr>
        <w:t>Васкуларизација и инервација мушких спољашњих полних органа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  <w:lang/>
        </w:rPr>
        <w:t>Тестис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Epididymis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Ductus deferens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Funiculus spermaticus</w:t>
      </w:r>
    </w:p>
    <w:p w:rsidR="00CB7DAA" w:rsidRPr="00AE573B" w:rsidRDefault="00CB7DAA" w:rsidP="00CB7DAA">
      <w:pPr>
        <w:numPr>
          <w:ilvl w:val="0"/>
          <w:numId w:val="6"/>
        </w:numPr>
        <w:tabs>
          <w:tab w:val="clear" w:pos="720"/>
          <w:tab w:val="num" w:pos="-142"/>
        </w:tabs>
        <w:spacing w:after="0" w:line="240" w:lineRule="auto"/>
        <w:ind w:hanging="1287"/>
        <w:rPr>
          <w:sz w:val="22"/>
          <w:szCs w:val="22"/>
        </w:rPr>
      </w:pPr>
      <w:r w:rsidRPr="00AE573B">
        <w:rPr>
          <w:sz w:val="22"/>
          <w:szCs w:val="22"/>
        </w:rPr>
        <w:t>Vesiculae seminales</w:t>
      </w:r>
      <w:r w:rsidRPr="00AE573B">
        <w:rPr>
          <w:sz w:val="22"/>
          <w:szCs w:val="22"/>
          <w:lang/>
        </w:rPr>
        <w:t xml:space="preserve"> 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lastRenderedPageBreak/>
        <w:t>Ductus ejaculatorii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ru-RU"/>
        </w:rPr>
        <w:t xml:space="preserve">Спољашњи изглед, ложа </w:t>
      </w:r>
      <w:r w:rsidRPr="00AE573B">
        <w:rPr>
          <w:sz w:val="22"/>
          <w:szCs w:val="22"/>
          <w:lang/>
        </w:rPr>
        <w:t>и</w:t>
      </w:r>
      <w:r w:rsidRPr="00AE573B">
        <w:rPr>
          <w:sz w:val="22"/>
          <w:szCs w:val="22"/>
          <w:lang w:val="ru-RU"/>
        </w:rPr>
        <w:t xml:space="preserve"> односи простате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 xml:space="preserve">Садржај </w:t>
      </w:r>
      <w:r w:rsidRPr="00AE573B">
        <w:rPr>
          <w:sz w:val="22"/>
          <w:szCs w:val="22"/>
          <w:lang/>
        </w:rPr>
        <w:t xml:space="preserve">и режњеви </w:t>
      </w:r>
      <w:r w:rsidRPr="00AE573B">
        <w:rPr>
          <w:sz w:val="22"/>
          <w:szCs w:val="22"/>
        </w:rPr>
        <w:t>простате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Gl. Bulbourethrales Cowperi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П</w:t>
      </w:r>
      <w:r w:rsidRPr="00AE573B">
        <w:rPr>
          <w:sz w:val="22"/>
          <w:szCs w:val="22"/>
        </w:rPr>
        <w:t>енис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Scrotum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Васкуларизација и инервација мушких спољашњих полних органа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Механизам ерекције пениса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Urethra masculina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Грађа</w:t>
      </w:r>
      <w:r w:rsidRPr="00AE573B">
        <w:rPr>
          <w:sz w:val="22"/>
          <w:szCs w:val="22"/>
          <w:lang w:val="en-GB"/>
        </w:rPr>
        <w:t xml:space="preserve">, </w:t>
      </w:r>
      <w:r w:rsidRPr="00AE573B">
        <w:rPr>
          <w:sz w:val="22"/>
          <w:szCs w:val="22"/>
          <w:lang/>
        </w:rPr>
        <w:t xml:space="preserve">васкуларизација и инервација </w:t>
      </w:r>
      <w:r w:rsidRPr="00AE573B">
        <w:rPr>
          <w:sz w:val="22"/>
          <w:szCs w:val="22"/>
          <w:lang w:val="en-GB"/>
        </w:rPr>
        <w:t>urethrae masculinae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 xml:space="preserve">Морфологија, </w:t>
      </w:r>
      <w:r w:rsidRPr="00AE573B">
        <w:rPr>
          <w:sz w:val="22"/>
          <w:szCs w:val="22"/>
        </w:rPr>
        <w:t>положај</w:t>
      </w:r>
      <w:r w:rsidRPr="00AE573B">
        <w:rPr>
          <w:sz w:val="22"/>
          <w:szCs w:val="22"/>
          <w:lang/>
        </w:rPr>
        <w:t xml:space="preserve"> и везе</w:t>
      </w:r>
      <w:r w:rsidRPr="00AE573B">
        <w:rPr>
          <w:sz w:val="22"/>
          <w:szCs w:val="22"/>
        </w:rPr>
        <w:t xml:space="preserve"> оваријума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Грађа</w:t>
      </w:r>
      <w:r w:rsidRPr="00AE573B">
        <w:rPr>
          <w:sz w:val="22"/>
          <w:szCs w:val="22"/>
          <w:lang/>
        </w:rPr>
        <w:t>, васкуларизација и инервација</w:t>
      </w:r>
      <w:r w:rsidRPr="00AE573B">
        <w:rPr>
          <w:sz w:val="22"/>
          <w:szCs w:val="22"/>
        </w:rPr>
        <w:t xml:space="preserve"> оваријума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Т</w:t>
      </w:r>
      <w:r w:rsidRPr="00AE573B">
        <w:rPr>
          <w:sz w:val="22"/>
          <w:szCs w:val="22"/>
        </w:rPr>
        <w:t>uba uterina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  <w:lang w:val="ru-RU"/>
        </w:rPr>
      </w:pPr>
      <w:r w:rsidRPr="00AE573B">
        <w:rPr>
          <w:sz w:val="22"/>
          <w:szCs w:val="22"/>
          <w:lang w:val="ru-RU"/>
        </w:rPr>
        <w:t>Положај и делови материце (</w:t>
      </w:r>
      <w:r w:rsidRPr="00AE573B">
        <w:rPr>
          <w:sz w:val="22"/>
          <w:szCs w:val="22"/>
          <w:lang w:val="en-GB"/>
        </w:rPr>
        <w:t>uterus)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Односи и везе материце</w:t>
      </w:r>
      <w:r w:rsidRPr="00AE573B">
        <w:rPr>
          <w:sz w:val="22"/>
          <w:szCs w:val="22"/>
          <w:lang w:val="en-GB"/>
        </w:rPr>
        <w:t xml:space="preserve"> (uterus)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 xml:space="preserve">Грађа, васкуларизација и инервација материце </w:t>
      </w:r>
      <w:r w:rsidRPr="00AE573B">
        <w:rPr>
          <w:sz w:val="22"/>
          <w:szCs w:val="22"/>
        </w:rPr>
        <w:t>(uterus)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 xml:space="preserve">Vagina 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Labia  majora et minora pudendi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Vestibulum vagine et glandulae vestibulares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Еректилни полни органи жене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Васкуларизација и инервација женских спољашњих полних органа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Urethra feminina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 xml:space="preserve">Делови, </w:t>
      </w:r>
      <w:r w:rsidRPr="00AE573B">
        <w:rPr>
          <w:sz w:val="22"/>
          <w:szCs w:val="22"/>
          <w:lang/>
        </w:rPr>
        <w:t>односи и ложа</w:t>
      </w:r>
      <w:r w:rsidRPr="00AE573B">
        <w:rPr>
          <w:sz w:val="22"/>
          <w:szCs w:val="22"/>
        </w:rPr>
        <w:t xml:space="preserve"> ректума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  <w:lang/>
        </w:rPr>
        <w:t>Грађа, васкуларизација и инервација ректума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Canalis analis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Perineum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Fossa ischiorectalis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Canalis pudendalis –Alcock</w:t>
      </w:r>
    </w:p>
    <w:p w:rsidR="00CB7DAA" w:rsidRPr="00AE573B" w:rsidRDefault="00CB7DAA" w:rsidP="00CB7DAA">
      <w:pPr>
        <w:numPr>
          <w:ilvl w:val="0"/>
          <w:numId w:val="6"/>
        </w:numPr>
        <w:spacing w:after="0" w:line="240" w:lineRule="auto"/>
        <w:rPr>
          <w:sz w:val="22"/>
          <w:szCs w:val="22"/>
        </w:rPr>
      </w:pPr>
      <w:r w:rsidRPr="00AE573B">
        <w:rPr>
          <w:sz w:val="22"/>
          <w:szCs w:val="22"/>
        </w:rPr>
        <w:t>Инервација органа карлицe</w:t>
      </w:r>
    </w:p>
    <w:p w:rsidR="00CB7DAA" w:rsidRPr="00AE573B" w:rsidRDefault="00CB7DAA" w:rsidP="00CB7DAA">
      <w:pPr>
        <w:rPr>
          <w:sz w:val="22"/>
          <w:szCs w:val="22"/>
          <w:lang/>
        </w:rPr>
        <w:sectPr w:rsidR="00CB7DAA" w:rsidRPr="00AE573B" w:rsidSect="003B09C2">
          <w:type w:val="continuous"/>
          <w:pgSz w:w="12240" w:h="15840"/>
          <w:pgMar w:top="1418" w:right="1418" w:bottom="1418" w:left="1418" w:header="708" w:footer="708" w:gutter="0"/>
          <w:cols w:num="2" w:space="708"/>
          <w:docGrid w:linePitch="360"/>
        </w:sectPr>
      </w:pPr>
    </w:p>
    <w:p w:rsidR="00CF1605" w:rsidRPr="00AE573B" w:rsidRDefault="00CF1605" w:rsidP="00CB7DAA">
      <w:pPr>
        <w:shd w:val="clear" w:color="auto" w:fill="FFFFFF"/>
        <w:tabs>
          <w:tab w:val="left" w:pos="851"/>
        </w:tabs>
        <w:autoSpaceDE w:val="0"/>
        <w:autoSpaceDN w:val="0"/>
        <w:adjustRightInd w:val="0"/>
        <w:jc w:val="center"/>
        <w:rPr>
          <w:lang w:val="ru-RU"/>
        </w:rPr>
      </w:pPr>
    </w:p>
    <w:sectPr w:rsidR="00CF1605" w:rsidRPr="00AE573B" w:rsidSect="00CB7DAA">
      <w:type w:val="continuous"/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2DA" w:rsidRDefault="000902DA">
      <w:pPr>
        <w:spacing w:after="0" w:line="240" w:lineRule="auto"/>
      </w:pPr>
      <w:r>
        <w:separator/>
      </w:r>
    </w:p>
  </w:endnote>
  <w:endnote w:type="continuationSeparator" w:id="0">
    <w:p w:rsidR="000902DA" w:rsidRDefault="00090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43" w:rsidRDefault="004B2043">
    <w:pPr>
      <w:pStyle w:val="Footer"/>
      <w:spacing w:after="0" w:line="240" w:lineRule="auto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43" w:rsidRDefault="004B204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43" w:rsidRDefault="004B2043">
    <w:pPr>
      <w:pStyle w:val="Footer"/>
      <w:spacing w:after="0" w:line="240" w:lineRule="auto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43" w:rsidRDefault="004B204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2DA" w:rsidRDefault="000902DA">
      <w:pPr>
        <w:spacing w:after="0" w:line="240" w:lineRule="auto"/>
      </w:pPr>
      <w:r>
        <w:separator/>
      </w:r>
    </w:p>
  </w:footnote>
  <w:footnote w:type="continuationSeparator" w:id="0">
    <w:p w:rsidR="000902DA" w:rsidRDefault="00090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43" w:rsidRDefault="004B204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43" w:rsidRDefault="004B2043">
    <w:pPr>
      <w:pStyle w:val="Header"/>
      <w:tabs>
        <w:tab w:val="clear" w:pos="4536"/>
        <w:tab w:val="clear" w:pos="9072"/>
      </w:tabs>
      <w:spacing w:after="0" w:line="240" w:lineRule="aut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43" w:rsidRDefault="004B204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21C07"/>
    <w:multiLevelType w:val="hybridMultilevel"/>
    <w:tmpl w:val="F112DF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B2280D"/>
    <w:multiLevelType w:val="multilevel"/>
    <w:tmpl w:val="0CB2280D"/>
    <w:lvl w:ilvl="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B73E1D"/>
    <w:multiLevelType w:val="hybridMultilevel"/>
    <w:tmpl w:val="2390AA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2BB269A"/>
    <w:multiLevelType w:val="hybridMultilevel"/>
    <w:tmpl w:val="A814AC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6A4200"/>
    <w:multiLevelType w:val="hybridMultilevel"/>
    <w:tmpl w:val="88047A4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DAE7529"/>
    <w:multiLevelType w:val="hybridMultilevel"/>
    <w:tmpl w:val="9DE27E7E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hideSpellingErrors/>
  <w:stylePaneFormatFilter w:val="3F01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</w:compat>
  <w:rsids>
    <w:rsidRoot w:val="00374B2B"/>
    <w:rsid w:val="00013E33"/>
    <w:rsid w:val="0001629B"/>
    <w:rsid w:val="000208F4"/>
    <w:rsid w:val="000347AC"/>
    <w:rsid w:val="0006402C"/>
    <w:rsid w:val="00085897"/>
    <w:rsid w:val="000902DA"/>
    <w:rsid w:val="000944C9"/>
    <w:rsid w:val="000950B0"/>
    <w:rsid w:val="000B21A9"/>
    <w:rsid w:val="000B39EC"/>
    <w:rsid w:val="000C10E9"/>
    <w:rsid w:val="000D30A8"/>
    <w:rsid w:val="00101770"/>
    <w:rsid w:val="001210DD"/>
    <w:rsid w:val="001276F2"/>
    <w:rsid w:val="00160C59"/>
    <w:rsid w:val="001860D4"/>
    <w:rsid w:val="001A5B9E"/>
    <w:rsid w:val="001B0D59"/>
    <w:rsid w:val="001B49D5"/>
    <w:rsid w:val="001C586E"/>
    <w:rsid w:val="001D00C9"/>
    <w:rsid w:val="001D3198"/>
    <w:rsid w:val="001D5EA8"/>
    <w:rsid w:val="001E3AA1"/>
    <w:rsid w:val="0020560C"/>
    <w:rsid w:val="0021648D"/>
    <w:rsid w:val="00246C9B"/>
    <w:rsid w:val="002805E8"/>
    <w:rsid w:val="0029691D"/>
    <w:rsid w:val="002A36CD"/>
    <w:rsid w:val="002D0F54"/>
    <w:rsid w:val="002D3944"/>
    <w:rsid w:val="002D3B41"/>
    <w:rsid w:val="0033213E"/>
    <w:rsid w:val="00335733"/>
    <w:rsid w:val="00335BBE"/>
    <w:rsid w:val="003437BD"/>
    <w:rsid w:val="00360583"/>
    <w:rsid w:val="00374B2B"/>
    <w:rsid w:val="00376C1B"/>
    <w:rsid w:val="00377174"/>
    <w:rsid w:val="003C27F1"/>
    <w:rsid w:val="003C28A1"/>
    <w:rsid w:val="003D121C"/>
    <w:rsid w:val="00411F85"/>
    <w:rsid w:val="00424D9D"/>
    <w:rsid w:val="00431835"/>
    <w:rsid w:val="004554D0"/>
    <w:rsid w:val="00466E64"/>
    <w:rsid w:val="004B1933"/>
    <w:rsid w:val="004B2043"/>
    <w:rsid w:val="004C11F0"/>
    <w:rsid w:val="004D4108"/>
    <w:rsid w:val="00502968"/>
    <w:rsid w:val="005373CB"/>
    <w:rsid w:val="00537E49"/>
    <w:rsid w:val="005571BA"/>
    <w:rsid w:val="00564E80"/>
    <w:rsid w:val="00570BD1"/>
    <w:rsid w:val="0057418B"/>
    <w:rsid w:val="00580C6E"/>
    <w:rsid w:val="00595BD5"/>
    <w:rsid w:val="005A5298"/>
    <w:rsid w:val="005F2B9F"/>
    <w:rsid w:val="00600A26"/>
    <w:rsid w:val="00606450"/>
    <w:rsid w:val="006215B2"/>
    <w:rsid w:val="006442AE"/>
    <w:rsid w:val="00681893"/>
    <w:rsid w:val="006835F6"/>
    <w:rsid w:val="006959FF"/>
    <w:rsid w:val="006A6141"/>
    <w:rsid w:val="006A63B6"/>
    <w:rsid w:val="006A6D99"/>
    <w:rsid w:val="006E466E"/>
    <w:rsid w:val="00703A38"/>
    <w:rsid w:val="00704419"/>
    <w:rsid w:val="007101FF"/>
    <w:rsid w:val="00732FD2"/>
    <w:rsid w:val="007469C0"/>
    <w:rsid w:val="00785A03"/>
    <w:rsid w:val="007974D6"/>
    <w:rsid w:val="007A3999"/>
    <w:rsid w:val="007B03A8"/>
    <w:rsid w:val="007F67B1"/>
    <w:rsid w:val="007F7F29"/>
    <w:rsid w:val="008066A4"/>
    <w:rsid w:val="00807945"/>
    <w:rsid w:val="00830C41"/>
    <w:rsid w:val="00843964"/>
    <w:rsid w:val="00844002"/>
    <w:rsid w:val="00847F87"/>
    <w:rsid w:val="00875831"/>
    <w:rsid w:val="0089427E"/>
    <w:rsid w:val="008A4934"/>
    <w:rsid w:val="008B1E0D"/>
    <w:rsid w:val="008D05C1"/>
    <w:rsid w:val="008E31CB"/>
    <w:rsid w:val="008E48D4"/>
    <w:rsid w:val="008E70C0"/>
    <w:rsid w:val="009078F3"/>
    <w:rsid w:val="00914363"/>
    <w:rsid w:val="00914F27"/>
    <w:rsid w:val="00922D3A"/>
    <w:rsid w:val="00971608"/>
    <w:rsid w:val="00974401"/>
    <w:rsid w:val="00984944"/>
    <w:rsid w:val="009A1ABB"/>
    <w:rsid w:val="009C43EF"/>
    <w:rsid w:val="009C5AC3"/>
    <w:rsid w:val="009D2CCB"/>
    <w:rsid w:val="009D504B"/>
    <w:rsid w:val="009D5F8F"/>
    <w:rsid w:val="009E58F5"/>
    <w:rsid w:val="00A86B17"/>
    <w:rsid w:val="00A92F15"/>
    <w:rsid w:val="00AB15DE"/>
    <w:rsid w:val="00AD09AF"/>
    <w:rsid w:val="00AD4F83"/>
    <w:rsid w:val="00AE573B"/>
    <w:rsid w:val="00AF0CA8"/>
    <w:rsid w:val="00AF46AE"/>
    <w:rsid w:val="00AF49F3"/>
    <w:rsid w:val="00B17F9F"/>
    <w:rsid w:val="00B31780"/>
    <w:rsid w:val="00B57737"/>
    <w:rsid w:val="00B6076C"/>
    <w:rsid w:val="00B8148B"/>
    <w:rsid w:val="00B85808"/>
    <w:rsid w:val="00B85CAF"/>
    <w:rsid w:val="00B86A94"/>
    <w:rsid w:val="00B96F34"/>
    <w:rsid w:val="00BA02DA"/>
    <w:rsid w:val="00BA2906"/>
    <w:rsid w:val="00BA2F9B"/>
    <w:rsid w:val="00BB3E82"/>
    <w:rsid w:val="00BD2D26"/>
    <w:rsid w:val="00C016D2"/>
    <w:rsid w:val="00C13569"/>
    <w:rsid w:val="00C21702"/>
    <w:rsid w:val="00C2279A"/>
    <w:rsid w:val="00C2464A"/>
    <w:rsid w:val="00C479FF"/>
    <w:rsid w:val="00C7198C"/>
    <w:rsid w:val="00C90321"/>
    <w:rsid w:val="00CA07A0"/>
    <w:rsid w:val="00CA0DFB"/>
    <w:rsid w:val="00CA2652"/>
    <w:rsid w:val="00CB2E25"/>
    <w:rsid w:val="00CB7DAA"/>
    <w:rsid w:val="00CD18C6"/>
    <w:rsid w:val="00CF1605"/>
    <w:rsid w:val="00CF6107"/>
    <w:rsid w:val="00D0235A"/>
    <w:rsid w:val="00D06107"/>
    <w:rsid w:val="00D155B8"/>
    <w:rsid w:val="00D27A05"/>
    <w:rsid w:val="00D81B0A"/>
    <w:rsid w:val="00DD0889"/>
    <w:rsid w:val="00DD35FF"/>
    <w:rsid w:val="00DE5867"/>
    <w:rsid w:val="00E05B3A"/>
    <w:rsid w:val="00E06C04"/>
    <w:rsid w:val="00E1257F"/>
    <w:rsid w:val="00E30035"/>
    <w:rsid w:val="00E703B5"/>
    <w:rsid w:val="00E83B4A"/>
    <w:rsid w:val="00E84D6D"/>
    <w:rsid w:val="00EC24F1"/>
    <w:rsid w:val="00EC534D"/>
    <w:rsid w:val="00EF26A5"/>
    <w:rsid w:val="00F55447"/>
    <w:rsid w:val="00FB5CA9"/>
    <w:rsid w:val="00FB6832"/>
    <w:rsid w:val="00FF229B"/>
    <w:rsid w:val="0A3F08AC"/>
    <w:rsid w:val="0B4F780A"/>
    <w:rsid w:val="1809409B"/>
    <w:rsid w:val="4DE360AC"/>
    <w:rsid w:val="500D0B07"/>
    <w:rsid w:val="71AD5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nhideWhenUsed="0"/>
    <w:lsdException w:name="Followed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99" w:unhideWhenUsed="0"/>
    <w:lsdException w:name="Table Theme" w:uiPriority="99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46AE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B7DAA"/>
    <w:pPr>
      <w:keepNext/>
      <w:shd w:val="clear" w:color="auto" w:fill="FFFFFF"/>
      <w:autoSpaceDE w:val="0"/>
      <w:autoSpaceDN w:val="0"/>
      <w:adjustRightInd w:val="0"/>
      <w:spacing w:after="0" w:line="240" w:lineRule="auto"/>
      <w:outlineLvl w:val="0"/>
    </w:pPr>
    <w:rPr>
      <w:color w:val="000000"/>
      <w:sz w:val="28"/>
      <w:szCs w:val="28"/>
      <w:u w:val="single"/>
      <w:lang w:val="hr-HR" w:eastAsia="sr-Latn-CS"/>
    </w:rPr>
  </w:style>
  <w:style w:type="paragraph" w:styleId="Heading2">
    <w:name w:val="heading 2"/>
    <w:basedOn w:val="Normal"/>
    <w:next w:val="Normal"/>
    <w:link w:val="Heading2Char"/>
    <w:qFormat/>
    <w:rsid w:val="00CB7DAA"/>
    <w:pPr>
      <w:keepNext/>
      <w:shd w:val="clear" w:color="auto" w:fill="FFFFFF"/>
      <w:autoSpaceDE w:val="0"/>
      <w:autoSpaceDN w:val="0"/>
      <w:adjustRightInd w:val="0"/>
      <w:spacing w:after="0" w:line="240" w:lineRule="auto"/>
      <w:outlineLvl w:val="1"/>
    </w:pPr>
    <w:rPr>
      <w:b/>
      <w:bCs/>
      <w:color w:val="000000"/>
      <w:sz w:val="28"/>
      <w:szCs w:val="28"/>
      <w:u w:val="single"/>
      <w:lang w:val="hr-HR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F46AE"/>
    <w:rPr>
      <w:color w:val="0000FF"/>
      <w:u w:val="single"/>
    </w:rPr>
  </w:style>
  <w:style w:type="character" w:styleId="FollowedHyperlink">
    <w:name w:val="FollowedHyperlink"/>
    <w:qFormat/>
    <w:rsid w:val="00AF46AE"/>
    <w:rPr>
      <w:color w:val="800080"/>
      <w:u w:val="single"/>
    </w:rPr>
  </w:style>
  <w:style w:type="character" w:customStyle="1" w:styleId="meninaslov181">
    <w:name w:val="meninaslov181"/>
    <w:qFormat/>
    <w:rsid w:val="00AF46AE"/>
    <w:rPr>
      <w:rFonts w:ascii="Arial" w:hAnsi="Arial" w:cs="Arial" w:hint="default"/>
      <w:b/>
      <w:bCs/>
      <w:color w:val="000000"/>
      <w:sz w:val="21"/>
      <w:szCs w:val="21"/>
      <w:u w:val="none"/>
      <w:shd w:val="clear" w:color="auto" w:fill="auto"/>
    </w:rPr>
  </w:style>
  <w:style w:type="character" w:customStyle="1" w:styleId="HeaderChar">
    <w:name w:val="Header Char"/>
    <w:link w:val="Header"/>
    <w:qFormat/>
    <w:rsid w:val="00AF46AE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yshortcuts">
    <w:name w:val="yshortcuts"/>
    <w:qFormat/>
    <w:rsid w:val="00AF46AE"/>
  </w:style>
  <w:style w:type="character" w:customStyle="1" w:styleId="FooterChar">
    <w:name w:val="Footer Char"/>
    <w:link w:val="Footer"/>
    <w:qFormat/>
    <w:rsid w:val="00AF46AE"/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BalloonTextChar">
    <w:name w:val="Balloon Text Char"/>
    <w:link w:val="BalloonText"/>
    <w:qFormat/>
    <w:rsid w:val="00AF46AE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qFormat/>
    <w:rsid w:val="00AF46A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qFormat/>
    <w:rsid w:val="00AF46AE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AF46AE"/>
    <w:rPr>
      <w:rFonts w:ascii="Tahoma" w:hAnsi="Tahoma"/>
      <w:sz w:val="16"/>
      <w:szCs w:val="16"/>
    </w:rPr>
  </w:style>
  <w:style w:type="paragraph" w:customStyle="1" w:styleId="Default">
    <w:name w:val="Default"/>
    <w:qFormat/>
    <w:rsid w:val="00AF46AE"/>
    <w:pPr>
      <w:autoSpaceDE w:val="0"/>
      <w:autoSpaceDN w:val="0"/>
      <w:adjustRightInd w:val="0"/>
      <w:spacing w:after="200" w:line="276" w:lineRule="auto"/>
    </w:pPr>
    <w:rPr>
      <w:rFonts w:ascii="Arial" w:eastAsia="Times New Roman" w:hAnsi="Arial" w:cs="Arial"/>
      <w:color w:val="000000"/>
      <w:sz w:val="24"/>
      <w:szCs w:val="24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A529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CB7DAA"/>
    <w:rPr>
      <w:rFonts w:ascii="Times New Roman" w:eastAsia="Times New Roman" w:hAnsi="Times New Roman" w:cs="Times New Roman"/>
      <w:color w:val="000000"/>
      <w:sz w:val="28"/>
      <w:szCs w:val="28"/>
      <w:u w:val="single"/>
      <w:shd w:val="clear" w:color="auto" w:fill="FFFFFF"/>
      <w:lang w:val="hr-HR" w:eastAsia="sr-Latn-CS"/>
    </w:rPr>
  </w:style>
  <w:style w:type="character" w:customStyle="1" w:styleId="Heading2Char">
    <w:name w:val="Heading 2 Char"/>
    <w:basedOn w:val="DefaultParagraphFont"/>
    <w:link w:val="Heading2"/>
    <w:rsid w:val="00CB7DAA"/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  <w:shd w:val="clear" w:color="auto" w:fill="FFFFFF"/>
      <w:lang w:val="hr-HR" w:eastAsia="sr-Latn-CS"/>
    </w:rPr>
  </w:style>
  <w:style w:type="paragraph" w:styleId="Title">
    <w:name w:val="Title"/>
    <w:basedOn w:val="Normal"/>
    <w:link w:val="TitleChar"/>
    <w:qFormat/>
    <w:rsid w:val="00CB7DAA"/>
    <w:pPr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b/>
      <w:bCs/>
      <w:i/>
      <w:iCs/>
      <w:color w:val="000000"/>
      <w:sz w:val="28"/>
      <w:szCs w:val="28"/>
      <w:u w:val="single"/>
      <w:lang w:val="hr-HR" w:eastAsia="sr-Latn-CS"/>
    </w:rPr>
  </w:style>
  <w:style w:type="character" w:customStyle="1" w:styleId="TitleChar">
    <w:name w:val="Title Char"/>
    <w:basedOn w:val="DefaultParagraphFont"/>
    <w:link w:val="Title"/>
    <w:rsid w:val="00CB7DAA"/>
    <w:rPr>
      <w:rFonts w:ascii="Times New Roman" w:eastAsia="Times New Roman" w:hAnsi="Times New Roman" w:cs="Times New Roman"/>
      <w:b/>
      <w:bCs/>
      <w:i/>
      <w:iCs/>
      <w:color w:val="000000"/>
      <w:sz w:val="28"/>
      <w:szCs w:val="28"/>
      <w:u w:val="single"/>
      <w:shd w:val="clear" w:color="auto" w:fill="FFFFFF"/>
      <w:lang w:val="hr-HR" w:eastAsia="sr-Latn-C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5773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1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df.kg.ac.rs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EEEE1-E2E0-4E5A-A424-51393538F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6966</Words>
  <Characters>39709</Characters>
  <Application>Microsoft Office Word</Application>
  <DocSecurity>0</DocSecurity>
  <Lines>330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FMN</Company>
  <LinksUpToDate>false</LinksUpToDate>
  <CharactersWithSpaces>46582</CharactersWithSpaces>
  <SharedDoc>false</SharedDoc>
  <HLinks>
    <vt:vector size="6" baseType="variant">
      <vt:variant>
        <vt:i4>5701639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5</cp:revision>
  <cp:lastPrinted>2017-05-12T13:21:00Z</cp:lastPrinted>
  <dcterms:created xsi:type="dcterms:W3CDTF">2025-08-27T19:58:00Z</dcterms:created>
  <dcterms:modified xsi:type="dcterms:W3CDTF">2025-09-26T11:49:00Z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1033-10.2.0.5820</vt:lpwstr>
  </property>
</Properties>
</file>